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东港市电子商务进农村综合示范工作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2016年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中央财政资金扶持项目情况</w:t>
      </w:r>
    </w:p>
    <w:tbl>
      <w:tblPr>
        <w:tblStyle w:val="6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447"/>
        <w:gridCol w:w="1673"/>
        <w:gridCol w:w="1040"/>
        <w:gridCol w:w="940"/>
        <w:gridCol w:w="940"/>
        <w:gridCol w:w="820"/>
        <w:gridCol w:w="106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建设内容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项目承办单位名称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承办单位投入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(万元)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建设地点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完成时限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承办单位责任人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中央财政扶持资金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东港市电子商务产业园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(县域电子商务公共服务中心)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“特色丹东馆”、“特色东港馆”、“电商众创中心”，东港电商产品展示中心，海产品拍卖交易中心、电子商务培训中心云中心、会议室电商运营中心等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东港黄海大市场有限公司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628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东港市环城大街178号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2015年5月已建成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洪明海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东港市电商总部基地(县域电子商务公共服务中心)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设施设备、东港特色馆；、大学生电商创业孵化基地、电商一条街等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东港金信通达商贸电子商务有限公司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626.4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东港市人民大街65号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2015年8月已建成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吕福鹏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东港市青年电商创业园(县域电子商务公共服务中心)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创业园、装修，创业卡座、电脑设备、产品展示、各个休闲商谈设施区域、产品包装工作室以及多媒体培训教室等，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辽宁悦千家连锁超市有限公司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316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东港市通港路2号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2015年7月已建成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于长莲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前阳镇电子商务服务中心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物流中心、培训中心、运营中心、孵化中心等、前阳电商一条街、东港(前阳)特色馆、前阳工业品展示馆、装修、设施设备等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前阳镇政府、东港金信通达商贸电子商务有限公司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63.86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东港市前阳镇振阳大街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2015年10月已建成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吕福鹏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北井子镇电子商务运营中心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产品研发展示部、物流部、技术部、运营部、培训部、装修、设施设备等。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北井子镇政府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40.7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北井子镇范家山村236号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2015年5月已建成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曹华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小甸子镇电子商务服务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(孵化)中心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运营中心、培训中心、孵化中心、物流中心、装修、设施设备等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小甸子镇政府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91.2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小甸子镇府前路1号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2015年8月已建成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赵向军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电子商务培训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市场营销及电商营销、电商营销及客服技巧 、电子商务实战培训 、网购网销操作方法及实战演练、东港农副特产电商之路培训等内容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辽宁双增商贸电子商务有限公司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东港市环城大街178号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已培训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丁翠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电子商务培训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电子商务发展趋势、淘宝店铺知识、微营销、传统企业运用电子商务转型升级、天猫店铺运营 、电子商务应用、农村电子商务培训等内容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东港金信通达商贸电子商务有限公司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东港市人民大街65号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已培训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吕福鹏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电子商务培训</w:t>
            </w:r>
          </w:p>
        </w:tc>
        <w:tc>
          <w:tcPr>
            <w:tcW w:w="1673" w:type="dxa"/>
            <w:vAlign w:val="center"/>
          </w:tcPr>
          <w:p>
            <w:r>
              <w:rPr>
                <w:rFonts w:hint="eastAsia"/>
              </w:rPr>
              <w:t>移动互联网发展趋势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移动互联网营销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 xml:space="preserve">如何借助电商再创业 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 xml:space="preserve">农村电商发展趋势 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大数据时代互联网发展机会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互联网+农业等内容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辽宁悦千家连锁超市有限公司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东港市通港路2号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已培训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白慧娟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0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东港电商保税仓储物流基地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建设5个仓储物流库，每个仓库建筑面积5000平米，仓库通过连廊相互连接。其中1个库房进行升级改造，完善气调库、冷冻库、保鲜库等，为货物提供良好的存储地；1个仓库进行全自动打包分拣设计，提高商品的流通效率；2个仓库进行货物中转；1个仓库作为保税仓库；并配套冷链物流车、叉车、传送带等。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东港育新保税库有限公司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675.6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东港市前阳镇振阳大街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2015年10月已建成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吕福鹏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2016年东港草莓电商节暨中国首届微商节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微商大会酒店会场布展、会议召开及经验分享交流会、在全国微商大会主会场设立展销招商，汇集全国微商大咖到港参加大会、租赁东港黄海大市场步行街设立东港草莓体验展位、在广东设立分会场实现异地联动，提高了东港草莓全国影响力和知名度、邀请国内知名文化传播公司对此大会进行宣传设计，会场布展，产品包装设计，推广东港草莓、聘请国内知名文化传播公司对此次大会进行宣传设计，会场布展，产品包装设计，推广东港草莓、制作品草莓视频、海报设计、会场背景设计、画册设计、开通微信微博推广、各大媒体推广等。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东港黄海大市场有限公司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114.7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辽宁省丹东东港市大东区东港路98号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2016年1月举办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孙宽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157" w:right="1134" w:bottom="1134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anWangLiSuMedium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anWangLiSuMedium">
    <w:panose1 w:val="02020500000000000000"/>
    <w:charset w:val="88"/>
    <w:family w:val="auto"/>
    <w:pitch w:val="default"/>
    <w:sig w:usb0="800000E3" w:usb1="38C9787A" w:usb2="00000016" w:usb3="00000000" w:csb0="001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中國龍毛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4BC1"/>
    <w:rsid w:val="095A005C"/>
    <w:rsid w:val="23AE2C5C"/>
    <w:rsid w:val="29F521A8"/>
    <w:rsid w:val="304E265D"/>
    <w:rsid w:val="4A90091A"/>
    <w:rsid w:val="50683936"/>
    <w:rsid w:val="60F60201"/>
    <w:rsid w:val="71D94BC1"/>
    <w:rsid w:val="747913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666666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color w:val="666666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info_error2"/>
    <w:basedOn w:val="2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2016-12-11T05:58:00Z</dcterms:created>
  <dc:creator>Administrator</dc:creator>
  <cp:lastModifiedBy>Administrator</cp:lastModifiedBy>
  <cp:lastPrinted>2016-12-11T07:23:00Z</cp:lastPrinted>
  <dcterms:modified xsi:type="dcterms:W3CDTF">2016-12-13T10:22:47Z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