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5A4B83">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5A4B83">
              <w:rPr>
                <w:rFonts w:hint="eastAsia"/>
              </w:rPr>
              <w:t>21</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5A4B83">
        <w:rPr>
          <w:rFonts w:ascii="黑体" w:eastAsia="黑体" w:hint="eastAsia"/>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A4B83">
        <w:rPr>
          <w:rFonts w:hint="eastAsia"/>
          <w:lang w:val="fr-FR"/>
        </w:rPr>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5A4B83">
        <w:rPr>
          <w:rFonts w:hint="eastAsia"/>
        </w:rPr>
        <w:t>2024</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A0A4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82F30">
        <w:t>即时零售经营管理规范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Pr="00D3660F">
        <w:rPr>
          <w:rFonts w:ascii="黑体" w:eastAsia="黑体" w:hAnsi="黑体" w:hint="eastAsia"/>
          <w:noProof/>
          <w:szCs w:val="28"/>
        </w:rPr>
        <w:t>点击此处添加标准名称的英文译名</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412C1">
        <w:rPr>
          <w:noProof/>
          <w:sz w:val="24"/>
          <w:szCs w:val="28"/>
        </w:rPr>
      </w:r>
      <w:r w:rsidR="000412C1">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82F30">
        <w:rPr>
          <w:noProof/>
          <w:sz w:val="21"/>
          <w:szCs w:val="28"/>
        </w:rPr>
        <w:t> </w:t>
      </w:r>
      <w:r w:rsidR="00982F30">
        <w:rPr>
          <w:noProof/>
          <w:sz w:val="21"/>
          <w:szCs w:val="28"/>
        </w:rPr>
        <w:t> </w:t>
      </w:r>
      <w:r w:rsidR="00982F30">
        <w:rPr>
          <w:noProof/>
          <w:sz w:val="21"/>
          <w:szCs w:val="28"/>
        </w:rPr>
        <w:t> </w:t>
      </w:r>
      <w:r w:rsidR="00982F30">
        <w:rPr>
          <w:noProof/>
          <w:sz w:val="21"/>
          <w:szCs w:val="28"/>
        </w:rPr>
        <w:t> </w:t>
      </w:r>
      <w:r w:rsidR="00982F30">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412C1">
        <w:rPr>
          <w:b/>
          <w:noProof/>
          <w:sz w:val="21"/>
          <w:szCs w:val="28"/>
        </w:rPr>
      </w:r>
      <w:r w:rsidR="000412C1">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82F30">
        <w:rPr>
          <w:rFonts w:hAnsi="黑体" w:hint="eastAsia"/>
          <w:w w:val="100"/>
          <w:sz w:val="28"/>
        </w:rPr>
        <w:t>辽宁省市场监督管理局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C1BDCB7" wp14:editId="23EEFFE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E7948"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82F30" w:rsidRDefault="00982F30" w:rsidP="00982F30">
      <w:pPr>
        <w:pStyle w:val="a6"/>
        <w:spacing w:before="900" w:after="468"/>
      </w:pPr>
      <w:bookmarkStart w:id="21" w:name="BookMark2"/>
      <w:r w:rsidRPr="00982F30">
        <w:rPr>
          <w:spacing w:val="320"/>
        </w:rPr>
        <w:lastRenderedPageBreak/>
        <w:t>前</w:t>
      </w:r>
      <w:r>
        <w:t>言</w:t>
      </w:r>
    </w:p>
    <w:p w:rsidR="00982F30" w:rsidRDefault="00982F30" w:rsidP="00982F30">
      <w:pPr>
        <w:pStyle w:val="affff6"/>
        <w:ind w:firstLine="420"/>
      </w:pPr>
      <w:r>
        <w:rPr>
          <w:rFonts w:hint="eastAsia"/>
        </w:rPr>
        <w:t>本文件按照GB/T 1.1—2020《标准化工作导则  第1部分：标准化文件的结构和起草规则》的规定起草。</w:t>
      </w:r>
    </w:p>
    <w:p w:rsidR="00982F30" w:rsidRDefault="00982F30" w:rsidP="00982F30">
      <w:pPr>
        <w:pStyle w:val="afffffffffff4"/>
      </w:pPr>
      <w:r>
        <w:rPr>
          <w:rFonts w:hint="eastAsia"/>
        </w:rPr>
        <w:t>请注意本文件的某些内容可能涉及专利。本文件的发布机构不承担识别专利的责任。</w:t>
      </w:r>
    </w:p>
    <w:p w:rsidR="00982F30" w:rsidRDefault="00982F30" w:rsidP="00982F30">
      <w:pPr>
        <w:pStyle w:val="affff6"/>
        <w:ind w:firstLine="420"/>
      </w:pPr>
      <w:r>
        <w:rPr>
          <w:rFonts w:hint="eastAsia"/>
        </w:rPr>
        <w:t>本文件由辽宁省商务厅提出并归口。</w:t>
      </w:r>
    </w:p>
    <w:p w:rsidR="00982F30" w:rsidRDefault="00982F30" w:rsidP="00982F30">
      <w:pPr>
        <w:pStyle w:val="affff6"/>
        <w:ind w:firstLine="420"/>
      </w:pPr>
      <w:r>
        <w:rPr>
          <w:rFonts w:hint="eastAsia"/>
        </w:rPr>
        <w:t>本文件起草单位：辽宁省连锁经营协会、</w:t>
      </w:r>
      <w:r w:rsidR="007C3962">
        <w:rPr>
          <w:rFonts w:hint="eastAsia"/>
        </w:rPr>
        <w:t>辽宁现代服务职业技术学院、</w:t>
      </w:r>
      <w:r w:rsidR="00982E37" w:rsidRPr="00982E37">
        <w:rPr>
          <w:rFonts w:hint="eastAsia"/>
        </w:rPr>
        <w:t>沈阳比优特商贸有限公司</w:t>
      </w:r>
      <w:r w:rsidR="00982E37">
        <w:rPr>
          <w:rFonts w:hint="eastAsia"/>
        </w:rPr>
        <w:t>、</w:t>
      </w:r>
      <w:r w:rsidR="00982E37" w:rsidRPr="00982E37">
        <w:rPr>
          <w:rFonts w:hint="eastAsia"/>
        </w:rPr>
        <w:t>辽宁新隆嘉现代农业有限公司</w:t>
      </w:r>
      <w:r w:rsidR="00982E37">
        <w:rPr>
          <w:rFonts w:hint="eastAsia"/>
        </w:rPr>
        <w:t>、</w:t>
      </w:r>
      <w:r w:rsidR="00982E37" w:rsidRPr="00982E37">
        <w:rPr>
          <w:rFonts w:hint="eastAsia"/>
        </w:rPr>
        <w:t>沈阳悦荟餐饮管理有限公司</w:t>
      </w:r>
      <w:r w:rsidR="00982E37">
        <w:rPr>
          <w:rFonts w:hint="eastAsia"/>
        </w:rPr>
        <w:t>、</w:t>
      </w:r>
      <w:r w:rsidR="00982E37" w:rsidRPr="00982E37">
        <w:rPr>
          <w:rFonts w:hint="eastAsia"/>
        </w:rPr>
        <w:t>冠珹餐饮管理（沈阳）有限公司</w:t>
      </w:r>
      <w:r w:rsidR="000E46A1">
        <w:rPr>
          <w:rFonts w:hint="eastAsia"/>
        </w:rPr>
        <w:t>、</w:t>
      </w:r>
      <w:r w:rsidR="000E46A1" w:rsidRPr="000E46A1">
        <w:rPr>
          <w:rFonts w:hint="eastAsia"/>
        </w:rPr>
        <w:t>沈阳好安多特许经营服务有限公司</w:t>
      </w:r>
      <w:r w:rsidR="007D57F6">
        <w:rPr>
          <w:rFonts w:hint="eastAsia"/>
        </w:rPr>
        <w:t>、</w:t>
      </w:r>
      <w:r w:rsidR="007D57F6" w:rsidRPr="007D57F6">
        <w:rPr>
          <w:rFonts w:hint="eastAsia"/>
        </w:rPr>
        <w:t>辽宁地利生鲜农产品企业管理有限公司</w:t>
      </w:r>
      <w:r>
        <w:rPr>
          <w:rFonts w:hint="eastAsia"/>
        </w:rPr>
        <w:t>。</w:t>
      </w:r>
    </w:p>
    <w:p w:rsidR="00982F30" w:rsidRDefault="00982F30" w:rsidP="00982F30">
      <w:pPr>
        <w:pStyle w:val="affff6"/>
        <w:ind w:firstLine="420"/>
      </w:pPr>
      <w:r>
        <w:rPr>
          <w:rFonts w:hint="eastAsia"/>
        </w:rPr>
        <w:t>本文件主要起草人：高爱民、邢学鹏、</w:t>
      </w:r>
      <w:r w:rsidR="007477F4">
        <w:rPr>
          <w:rFonts w:hint="eastAsia"/>
        </w:rPr>
        <w:t>张守博、</w:t>
      </w:r>
      <w:r w:rsidR="007477F4" w:rsidRPr="007477F4">
        <w:rPr>
          <w:rFonts w:hint="eastAsia"/>
        </w:rPr>
        <w:t>刘文亮</w:t>
      </w:r>
      <w:r w:rsidR="007477F4">
        <w:rPr>
          <w:rFonts w:hint="eastAsia"/>
        </w:rPr>
        <w:t>、</w:t>
      </w:r>
      <w:r w:rsidR="007477F4" w:rsidRPr="007477F4">
        <w:rPr>
          <w:rFonts w:hint="eastAsia"/>
        </w:rPr>
        <w:t>段树新</w:t>
      </w:r>
      <w:r w:rsidR="007477F4">
        <w:rPr>
          <w:rFonts w:hint="eastAsia"/>
        </w:rPr>
        <w:t>、</w:t>
      </w:r>
      <w:r w:rsidR="007477F4" w:rsidRPr="007477F4">
        <w:rPr>
          <w:rFonts w:hint="eastAsia"/>
        </w:rPr>
        <w:t>王然</w:t>
      </w:r>
      <w:r w:rsidR="007477F4">
        <w:rPr>
          <w:rFonts w:hint="eastAsia"/>
        </w:rPr>
        <w:t>、</w:t>
      </w:r>
      <w:r w:rsidR="00CA473C">
        <w:rPr>
          <w:rFonts w:hint="eastAsia"/>
        </w:rPr>
        <w:t>侯磊</w:t>
      </w:r>
      <w:r w:rsidR="007D57F6">
        <w:rPr>
          <w:rFonts w:hint="eastAsia"/>
        </w:rPr>
        <w:t>、</w:t>
      </w:r>
      <w:r w:rsidR="006E3431" w:rsidRPr="006E3431">
        <w:rPr>
          <w:rFonts w:hint="eastAsia"/>
        </w:rPr>
        <w:t>张伟</w:t>
      </w:r>
      <w:r>
        <w:rPr>
          <w:rFonts w:hint="eastAsia"/>
        </w:rPr>
        <w:t>。</w:t>
      </w:r>
    </w:p>
    <w:p w:rsidR="00982F30" w:rsidRPr="006060B5" w:rsidRDefault="00982F30" w:rsidP="00982F30">
      <w:pPr>
        <w:pStyle w:val="afffffffffff4"/>
      </w:pPr>
      <w:r w:rsidRPr="006060B5">
        <w:rPr>
          <w:rFonts w:hint="eastAsia"/>
        </w:rPr>
        <w:t>本文件发布实施后，任何单位和个人如有问题和意见建议，均可以通过来电和来函等方式进行反馈，我们将及时答复并认真处理，根据实际情况依法进行评估及复审。</w:t>
      </w:r>
    </w:p>
    <w:p w:rsidR="0092120C" w:rsidRDefault="0092120C" w:rsidP="0092120C">
      <w:pPr>
        <w:pStyle w:val="afffffffffff4"/>
        <w:rPr>
          <w:color w:val="0000FF"/>
          <w:szCs w:val="22"/>
        </w:rPr>
      </w:pPr>
      <w:r>
        <w:rPr>
          <w:rFonts w:hint="eastAsia"/>
        </w:rPr>
        <w:t>归口管理部门通讯地址和联系电话：辽宁省沈阳市皇姑区泰</w:t>
      </w:r>
      <w:r>
        <w:rPr>
          <w:rFonts w:hint="eastAsia"/>
          <w:szCs w:val="22"/>
        </w:rPr>
        <w:t>山路17号，024-86892432。</w:t>
      </w:r>
    </w:p>
    <w:p w:rsidR="0092120C" w:rsidRPr="00587350" w:rsidRDefault="0092120C" w:rsidP="0092120C">
      <w:pPr>
        <w:pStyle w:val="afffffffffff4"/>
        <w:rPr>
          <w:color w:val="000000" w:themeColor="text1"/>
          <w:szCs w:val="22"/>
        </w:rPr>
      </w:pPr>
      <w:r>
        <w:rPr>
          <w:rFonts w:hint="eastAsia"/>
        </w:rPr>
        <w:t>文件起草单位通讯地址和联系电话</w:t>
      </w:r>
      <w:r>
        <w:rPr>
          <w:rFonts w:hint="eastAsia"/>
          <w:color w:val="000000" w:themeColor="text1"/>
          <w:szCs w:val="22"/>
        </w:rPr>
        <w:t>：沈阳市和平区太原南街16号25-18室，024-31078878。</w:t>
      </w:r>
    </w:p>
    <w:p w:rsidR="00982F30" w:rsidRPr="0092120C" w:rsidRDefault="00982F30" w:rsidP="00982F30">
      <w:pPr>
        <w:pStyle w:val="affff6"/>
        <w:ind w:firstLine="420"/>
      </w:pPr>
    </w:p>
    <w:p w:rsidR="00982F30" w:rsidRPr="00982F30" w:rsidRDefault="00982F30" w:rsidP="00982F30">
      <w:pPr>
        <w:pStyle w:val="affff6"/>
        <w:ind w:firstLine="420"/>
        <w:sectPr w:rsidR="00982F30" w:rsidRPr="00982F30" w:rsidSect="00982F30">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bookmarkStart w:id="22" w:name="_GoBack"/>
      <w:bookmarkEnd w:id="22"/>
    </w:p>
    <w:p w:rsidR="00894836" w:rsidRPr="00145D9D" w:rsidRDefault="00894836" w:rsidP="00093D25">
      <w:pPr>
        <w:spacing w:line="20" w:lineRule="exact"/>
        <w:jc w:val="center"/>
        <w:rPr>
          <w:rFonts w:ascii="黑体" w:eastAsia="黑体" w:hAnsi="黑体"/>
          <w:sz w:val="32"/>
          <w:szCs w:val="32"/>
        </w:rPr>
      </w:pPr>
      <w:bookmarkStart w:id="23"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7E6A230546B42E9BE39EE4081D0C0D9"/>
        </w:placeholder>
      </w:sdtPr>
      <w:sdtEndPr/>
      <w:sdtContent>
        <w:bookmarkStart w:id="24" w:name="NEW_STAND_NAME" w:displacedByCustomXml="prev"/>
        <w:p w:rsidR="00F26B7E" w:rsidRPr="00F26B7E" w:rsidRDefault="00982F30" w:rsidP="00982F30">
          <w:pPr>
            <w:pStyle w:val="afffffffff1"/>
            <w:spacing w:beforeLines="1" w:before="3" w:afterLines="220" w:after="686"/>
          </w:pPr>
          <w:r>
            <w:rPr>
              <w:rFonts w:hint="eastAsia"/>
            </w:rPr>
            <w:t>即时零售经营管理规范</w:t>
          </w:r>
        </w:p>
      </w:sdtContent>
    </w:sdt>
    <w:bookmarkEnd w:id="24" w:displacedByCustomXml="prev"/>
    <w:p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r>
        <w:rPr>
          <w:rFonts w:hint="eastAsia"/>
        </w:rPr>
        <w:t>范围</w:t>
      </w:r>
      <w:bookmarkEnd w:id="25"/>
      <w:bookmarkEnd w:id="26"/>
      <w:bookmarkEnd w:id="27"/>
      <w:bookmarkEnd w:id="28"/>
      <w:bookmarkEnd w:id="29"/>
      <w:bookmarkEnd w:id="30"/>
      <w:bookmarkEnd w:id="31"/>
      <w:bookmarkEnd w:id="32"/>
      <w:bookmarkEnd w:id="33"/>
    </w:p>
    <w:p w:rsidR="008B0C9C" w:rsidRDefault="00DA0432" w:rsidP="008B0C9C">
      <w:pPr>
        <w:pStyle w:val="affff6"/>
        <w:ind w:firstLine="420"/>
      </w:pPr>
      <w:bookmarkStart w:id="34" w:name="_Toc17233326"/>
      <w:bookmarkStart w:id="35" w:name="_Toc17233334"/>
      <w:bookmarkStart w:id="36" w:name="_Toc24884212"/>
      <w:bookmarkStart w:id="37" w:name="_Toc24884219"/>
      <w:bookmarkStart w:id="38" w:name="_Toc26648466"/>
      <w:r>
        <w:rPr>
          <w:rFonts w:hint="eastAsia"/>
        </w:rPr>
        <w:t>本文件规定了即时零售的术语和定义、经营模式、组织建设、信息化运营、监督管理等内容。</w:t>
      </w:r>
    </w:p>
    <w:p w:rsidR="00DA0432" w:rsidRDefault="00DA0432" w:rsidP="008B0C9C">
      <w:pPr>
        <w:pStyle w:val="affff6"/>
        <w:ind w:firstLine="420"/>
      </w:pPr>
      <w:r>
        <w:rPr>
          <w:rFonts w:hint="eastAsia"/>
        </w:rPr>
        <w:t>本文件适用于提供即时零售服务的各类平台，包括单一零售APP和综合性电商服务平台，其他形式经济体可参照执行。</w:t>
      </w:r>
    </w:p>
    <w:p w:rsidR="00E2552F" w:rsidRDefault="00E2552F" w:rsidP="00A77CCB">
      <w:pPr>
        <w:pStyle w:val="affc"/>
        <w:spacing w:before="312" w:after="312"/>
      </w:pPr>
      <w:bookmarkStart w:id="39" w:name="_Toc26718931"/>
      <w:bookmarkStart w:id="40" w:name="_Toc26986531"/>
      <w:bookmarkStart w:id="41" w:name="_Toc26986772"/>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3406756B1CAA4D73AF04C4900937E08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660DC" w:rsidRDefault="00A660DC" w:rsidP="00A660DC">
      <w:pPr>
        <w:pStyle w:val="affff6"/>
        <w:ind w:firstLine="420"/>
      </w:pPr>
      <w:r>
        <w:rPr>
          <w:rFonts w:hint="eastAsia"/>
        </w:rPr>
        <w:t xml:space="preserve">GB 811  摩托车、电动自行车乘员头盔 </w:t>
      </w:r>
    </w:p>
    <w:p w:rsidR="00A660DC" w:rsidRDefault="00A660DC" w:rsidP="00A660DC">
      <w:pPr>
        <w:pStyle w:val="affff6"/>
        <w:ind w:firstLine="420"/>
      </w:pPr>
      <w:r>
        <w:rPr>
          <w:rFonts w:hint="eastAsia"/>
        </w:rPr>
        <w:t xml:space="preserve">GB 5749  生活饮用水卫生标准应用指南 </w:t>
      </w:r>
    </w:p>
    <w:p w:rsidR="00A660DC" w:rsidRDefault="00A660DC" w:rsidP="00A660DC">
      <w:pPr>
        <w:pStyle w:val="affff6"/>
        <w:ind w:firstLine="420"/>
      </w:pPr>
      <w:r>
        <w:rPr>
          <w:rFonts w:hint="eastAsia"/>
        </w:rPr>
        <w:t>GB 17761  电动自行车安全技术规范</w:t>
      </w:r>
    </w:p>
    <w:p w:rsidR="00A660DC" w:rsidRDefault="00A660DC" w:rsidP="00A660DC">
      <w:pPr>
        <w:pStyle w:val="affff6"/>
        <w:ind w:firstLine="420"/>
      </w:pPr>
      <w:r>
        <w:rPr>
          <w:rFonts w:hint="eastAsia"/>
        </w:rPr>
        <w:t xml:space="preserve">GB 24155   电动摩托车和电动轻便摩托车安全要求 </w:t>
      </w:r>
    </w:p>
    <w:p w:rsidR="00A660DC" w:rsidRDefault="00A660DC" w:rsidP="00A660DC">
      <w:pPr>
        <w:pStyle w:val="affff6"/>
        <w:ind w:firstLine="420"/>
      </w:pPr>
      <w:r>
        <w:rPr>
          <w:rFonts w:hint="eastAsia"/>
        </w:rPr>
        <w:t xml:space="preserve">GB/T 31524  电子商务平台运营与技术规范 </w:t>
      </w:r>
    </w:p>
    <w:p w:rsidR="00A660DC" w:rsidRDefault="00A660DC" w:rsidP="00A660DC">
      <w:pPr>
        <w:pStyle w:val="affff6"/>
        <w:ind w:firstLine="420"/>
      </w:pPr>
      <w:r>
        <w:rPr>
          <w:rFonts w:hint="eastAsia"/>
        </w:rPr>
        <w:t>GB 31621   食品经营过程卫生规范</w:t>
      </w:r>
    </w:p>
    <w:p w:rsidR="00A660DC" w:rsidRDefault="00A660DC" w:rsidP="00A660DC">
      <w:pPr>
        <w:pStyle w:val="affff6"/>
        <w:ind w:firstLine="420"/>
      </w:pPr>
      <w:r>
        <w:rPr>
          <w:rFonts w:hint="eastAsia"/>
        </w:rPr>
        <w:t xml:space="preserve">GB/T 35273  信息安全技术个人信息安全规范 </w:t>
      </w:r>
    </w:p>
    <w:p w:rsidR="00A660DC" w:rsidRDefault="00A660DC" w:rsidP="00A660DC">
      <w:pPr>
        <w:pStyle w:val="affff6"/>
        <w:ind w:firstLine="420"/>
      </w:pPr>
      <w:r>
        <w:rPr>
          <w:rFonts w:hint="eastAsia"/>
        </w:rPr>
        <w:t xml:space="preserve">GB/T 35411  电子商务平台产品信息展示要求 </w:t>
      </w:r>
    </w:p>
    <w:p w:rsidR="00AA6EC9" w:rsidRPr="00A660DC" w:rsidRDefault="00A660DC" w:rsidP="00A660DC">
      <w:pPr>
        <w:pStyle w:val="affff6"/>
        <w:ind w:firstLine="420"/>
      </w:pPr>
      <w:r>
        <w:rPr>
          <w:rFonts w:hint="eastAsia"/>
        </w:rPr>
        <w:t>GB/T 36310  电子商务模式规范</w:t>
      </w:r>
    </w:p>
    <w:p w:rsidR="00B265BC" w:rsidRPr="00E030F9" w:rsidRDefault="00FD59EB" w:rsidP="00FD59EB">
      <w:pPr>
        <w:pStyle w:val="affc"/>
        <w:spacing w:before="312" w:after="312"/>
      </w:pPr>
      <w:bookmarkStart w:id="43" w:name="_Toc97191425"/>
      <w:r>
        <w:rPr>
          <w:rFonts w:hint="eastAsia"/>
          <w:szCs w:val="21"/>
        </w:rPr>
        <w:t>术语和定义</w:t>
      </w:r>
      <w:bookmarkEnd w:id="43"/>
    </w:p>
    <w:bookmarkStart w:id="44" w:name="_Toc26986532" w:displacedByCustomXml="next"/>
    <w:bookmarkEnd w:id="44" w:displacedByCustomXml="next"/>
    <w:sdt>
      <w:sdtPr>
        <w:id w:val="-1909835108"/>
        <w:placeholder>
          <w:docPart w:val="03E9AEC1550F4BC8B540ABAF08791D8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701CF7" w:rsidP="00BA263B">
          <w:pPr>
            <w:pStyle w:val="affff6"/>
            <w:ind w:firstLine="420"/>
          </w:pPr>
          <w:r>
            <w:t>下列术语和定义适用于本文件。</w:t>
          </w:r>
        </w:p>
      </w:sdtContent>
    </w:sdt>
    <w:p w:rsidR="004B3E93" w:rsidRPr="00701CF7" w:rsidRDefault="00701CF7" w:rsidP="00701CF7">
      <w:pPr>
        <w:pStyle w:val="affffffffffe"/>
        <w:ind w:left="420" w:hangingChars="200" w:hanging="420"/>
        <w:rPr>
          <w:rFonts w:ascii="黑体" w:eastAsia="黑体" w:hAnsi="黑体"/>
        </w:rPr>
      </w:pPr>
      <w:r w:rsidRPr="00701CF7">
        <w:rPr>
          <w:rFonts w:ascii="黑体" w:eastAsia="黑体" w:hAnsi="黑体"/>
        </w:rPr>
        <w:br/>
      </w:r>
      <w:r w:rsidRPr="00701CF7">
        <w:rPr>
          <w:rFonts w:ascii="黑体" w:eastAsia="黑体" w:hAnsi="黑体" w:hint="eastAsia"/>
        </w:rPr>
        <w:t>即时零售</w:t>
      </w:r>
      <w:r w:rsidR="00792F7A">
        <w:rPr>
          <w:rFonts w:ascii="黑体" w:eastAsia="黑体" w:hAnsi="黑体" w:hint="eastAsia"/>
        </w:rPr>
        <w:t xml:space="preserve"> </w:t>
      </w:r>
      <w:r w:rsidR="00792F7A" w:rsidRPr="00792F7A">
        <w:rPr>
          <w:rFonts w:ascii="黑体" w:eastAsia="黑体" w:hAnsi="黑体" w:hint="eastAsia"/>
        </w:rPr>
        <w:t>instant retail</w:t>
      </w:r>
    </w:p>
    <w:p w:rsidR="00792F7A" w:rsidRDefault="00701CF7" w:rsidP="00792F7A">
      <w:pPr>
        <w:pStyle w:val="affff6"/>
        <w:ind w:firstLine="420"/>
      </w:pPr>
      <w:r>
        <w:rPr>
          <w:rFonts w:hint="eastAsia"/>
        </w:rPr>
        <w:t>以实体门店</w:t>
      </w:r>
      <w:r w:rsidR="00A660DC">
        <w:rPr>
          <w:rFonts w:hint="eastAsia"/>
        </w:rPr>
        <w:t>或前置仓</w:t>
      </w:r>
      <w:r>
        <w:rPr>
          <w:rFonts w:hint="eastAsia"/>
        </w:rPr>
        <w:t>为供应链，以即时履约配送体系为依托，</w:t>
      </w:r>
      <w:r w:rsidR="00A660DC">
        <w:rPr>
          <w:rFonts w:hint="eastAsia"/>
        </w:rPr>
        <w:t>消费者在线上交易平台下单，线下实体零售商接单，并通过第三方或自有物流配送运力</w:t>
      </w:r>
      <w:r w:rsidR="00792F7A">
        <w:rPr>
          <w:rFonts w:hint="eastAsia"/>
        </w:rPr>
        <w:t>，</w:t>
      </w:r>
      <w:r>
        <w:rPr>
          <w:rFonts w:hint="eastAsia"/>
        </w:rPr>
        <w:t>为消费者提供更高便利性、更高时效性的送货到家业务，满足消费者应急需求或常态下即时性需求</w:t>
      </w:r>
      <w:r w:rsidR="00792F7A">
        <w:rPr>
          <w:rFonts w:hint="eastAsia"/>
        </w:rPr>
        <w:t>（一般时效为30</w:t>
      </w:r>
      <w:r w:rsidR="00792F7A">
        <w:rPr>
          <w:rFonts w:hAnsi="宋体" w:hint="eastAsia"/>
        </w:rPr>
        <w:t>分钟以内</w:t>
      </w:r>
      <w:r w:rsidR="00792F7A">
        <w:rPr>
          <w:rFonts w:hint="eastAsia"/>
        </w:rPr>
        <w:t>）</w:t>
      </w:r>
      <w:r>
        <w:rPr>
          <w:rFonts w:hint="eastAsia"/>
        </w:rPr>
        <w:t>的零售新业态。</w:t>
      </w:r>
    </w:p>
    <w:p w:rsidR="00A660DC" w:rsidRPr="00792F7A" w:rsidRDefault="00792F7A" w:rsidP="00792F7A">
      <w:pPr>
        <w:pStyle w:val="affffffffffe"/>
        <w:ind w:left="420" w:hangingChars="200" w:hanging="420"/>
        <w:rPr>
          <w:rFonts w:ascii="黑体" w:eastAsia="黑体" w:hAnsi="黑体"/>
        </w:rPr>
      </w:pPr>
      <w:r w:rsidRPr="00792F7A">
        <w:rPr>
          <w:rFonts w:ascii="黑体" w:eastAsia="黑体" w:hAnsi="黑体"/>
        </w:rPr>
        <w:br/>
      </w:r>
      <w:r w:rsidR="00A660DC" w:rsidRPr="00792F7A">
        <w:rPr>
          <w:rFonts w:ascii="黑体" w:eastAsia="黑体" w:hAnsi="黑体" w:hint="eastAsia"/>
        </w:rPr>
        <w:t>前置仓preposition warehouse</w:t>
      </w:r>
    </w:p>
    <w:p w:rsidR="00A660DC" w:rsidRDefault="00A660DC" w:rsidP="00792F7A">
      <w:pPr>
        <w:pStyle w:val="affff6"/>
        <w:ind w:firstLine="420"/>
      </w:pPr>
      <w:r>
        <w:rPr>
          <w:rFonts w:hint="eastAsia"/>
        </w:rPr>
        <w:t>平台经营者的仓储物流系统中，距离消费者较近的仓库。前置仓是一种仓配模式，它的每个仓点(可以是门店、办公楼、小仓库)都是一个中小型的仓储配送中心，这使得中心大仓只需对仓点供货，就能够覆盖最后一公里。</w:t>
      </w:r>
    </w:p>
    <w:p w:rsidR="00A660DC" w:rsidRDefault="00A660DC" w:rsidP="00792F7A">
      <w:pPr>
        <w:pStyle w:val="affc"/>
        <w:spacing w:before="312" w:after="312"/>
      </w:pPr>
      <w:r>
        <w:rPr>
          <w:rFonts w:hint="eastAsia"/>
        </w:rPr>
        <w:t>经营模式及内容</w:t>
      </w:r>
    </w:p>
    <w:p w:rsidR="00A660DC" w:rsidRDefault="00A660DC" w:rsidP="00792F7A">
      <w:pPr>
        <w:pStyle w:val="affd"/>
        <w:spacing w:before="156" w:after="156"/>
      </w:pPr>
      <w:r>
        <w:rPr>
          <w:rFonts w:hint="eastAsia"/>
        </w:rPr>
        <w:t>经营模式</w:t>
      </w:r>
    </w:p>
    <w:p w:rsidR="00A660DC" w:rsidRDefault="00A660DC" w:rsidP="00792F7A">
      <w:pPr>
        <w:pStyle w:val="affe"/>
        <w:spacing w:before="156" w:after="156"/>
      </w:pPr>
      <w:r>
        <w:rPr>
          <w:rFonts w:hint="eastAsia"/>
        </w:rPr>
        <w:t>自营模式</w:t>
      </w:r>
    </w:p>
    <w:p w:rsidR="00A660DC" w:rsidRDefault="00A660DC" w:rsidP="00792F7A">
      <w:pPr>
        <w:pStyle w:val="affff6"/>
        <w:ind w:firstLine="420"/>
      </w:pPr>
      <w:r>
        <w:rPr>
          <w:rFonts w:hint="eastAsia"/>
        </w:rPr>
        <w:lastRenderedPageBreak/>
        <w:t>平台直接面向终端消费者销售商品的经营活动。</w:t>
      </w:r>
      <w:r w:rsidR="00792F7A">
        <w:rPr>
          <w:rFonts w:hint="eastAsia"/>
        </w:rPr>
        <w:t>应满足</w:t>
      </w:r>
      <w:r>
        <w:rPr>
          <w:rFonts w:hint="eastAsia"/>
        </w:rPr>
        <w:t>基本要求</w:t>
      </w:r>
      <w:r w:rsidR="00792F7A">
        <w:rPr>
          <w:rFonts w:hint="eastAsia"/>
        </w:rPr>
        <w:t>：</w:t>
      </w:r>
    </w:p>
    <w:p w:rsidR="00792F7A" w:rsidRDefault="00A660DC" w:rsidP="00792F7A">
      <w:pPr>
        <w:pStyle w:val="af2"/>
      </w:pPr>
      <w:r>
        <w:rPr>
          <w:rFonts w:hint="eastAsia"/>
        </w:rPr>
        <w:t>自建平台</w:t>
      </w:r>
      <w:r w:rsidR="00792F7A">
        <w:rPr>
          <w:rFonts w:hint="eastAsia"/>
        </w:rPr>
        <w:t>；</w:t>
      </w:r>
      <w:r>
        <w:rPr>
          <w:rFonts w:hint="eastAsia"/>
        </w:rPr>
        <w:tab/>
      </w:r>
    </w:p>
    <w:p w:rsidR="00A660DC" w:rsidRDefault="00A660DC" w:rsidP="00792F7A">
      <w:pPr>
        <w:pStyle w:val="af2"/>
      </w:pPr>
      <w:r>
        <w:rPr>
          <w:rFonts w:hint="eastAsia"/>
        </w:rPr>
        <w:t>自</w:t>
      </w:r>
      <w:proofErr w:type="gramStart"/>
      <w:r>
        <w:rPr>
          <w:rFonts w:hint="eastAsia"/>
        </w:rPr>
        <w:t>建供应</w:t>
      </w:r>
      <w:proofErr w:type="gramEnd"/>
      <w:r>
        <w:rPr>
          <w:rFonts w:hint="eastAsia"/>
        </w:rPr>
        <w:t>链系统</w:t>
      </w:r>
      <w:r w:rsidR="00792F7A">
        <w:rPr>
          <w:rFonts w:hint="eastAsia"/>
        </w:rPr>
        <w:t>；</w:t>
      </w:r>
      <w:r>
        <w:rPr>
          <w:rFonts w:hint="eastAsia"/>
        </w:rPr>
        <w:tab/>
      </w:r>
    </w:p>
    <w:p w:rsidR="00A660DC" w:rsidRDefault="00A660DC" w:rsidP="00792F7A">
      <w:pPr>
        <w:pStyle w:val="af2"/>
      </w:pPr>
      <w:proofErr w:type="gramStart"/>
      <w:r>
        <w:rPr>
          <w:rFonts w:hint="eastAsia"/>
        </w:rPr>
        <w:t>扩客方式</w:t>
      </w:r>
      <w:proofErr w:type="gramEnd"/>
      <w:r>
        <w:rPr>
          <w:rFonts w:hint="eastAsia"/>
        </w:rPr>
        <w:t>为媒体、新媒体、广告、地推等</w:t>
      </w:r>
      <w:r w:rsidR="00792F7A">
        <w:rPr>
          <w:rFonts w:hint="eastAsia"/>
        </w:rPr>
        <w:t>；</w:t>
      </w:r>
    </w:p>
    <w:p w:rsidR="00A660DC" w:rsidRDefault="00A660DC" w:rsidP="00792F7A">
      <w:pPr>
        <w:pStyle w:val="af2"/>
      </w:pPr>
      <w:r>
        <w:rPr>
          <w:rFonts w:hint="eastAsia"/>
        </w:rPr>
        <w:t>自建客服系统</w:t>
      </w:r>
      <w:r w:rsidR="00792F7A">
        <w:rPr>
          <w:rFonts w:hint="eastAsia"/>
        </w:rPr>
        <w:t>；</w:t>
      </w:r>
      <w:r>
        <w:rPr>
          <w:rFonts w:hint="eastAsia"/>
        </w:rPr>
        <w:tab/>
      </w:r>
    </w:p>
    <w:p w:rsidR="00A660DC" w:rsidRDefault="00A660DC" w:rsidP="00792F7A">
      <w:pPr>
        <w:pStyle w:val="af2"/>
      </w:pPr>
      <w:r>
        <w:rPr>
          <w:rFonts w:hint="eastAsia"/>
        </w:rPr>
        <w:t>企业全链路负责商品与履约服务。</w:t>
      </w:r>
    </w:p>
    <w:p w:rsidR="00A660DC" w:rsidRDefault="00A660DC" w:rsidP="00792F7A">
      <w:pPr>
        <w:pStyle w:val="affe"/>
        <w:spacing w:before="156" w:after="156"/>
      </w:pPr>
      <w:r>
        <w:rPr>
          <w:rFonts w:hint="eastAsia"/>
        </w:rPr>
        <w:t>非自营模式</w:t>
      </w:r>
    </w:p>
    <w:p w:rsidR="00A660DC" w:rsidRDefault="00A660DC" w:rsidP="00792F7A">
      <w:pPr>
        <w:pStyle w:val="affff6"/>
        <w:ind w:firstLine="420"/>
      </w:pPr>
      <w:r>
        <w:rPr>
          <w:rFonts w:hint="eastAsia"/>
        </w:rPr>
        <w:t>平台内经营者对外销售商品的经营活动基本要求</w:t>
      </w:r>
      <w:r w:rsidR="00792F7A">
        <w:rPr>
          <w:rFonts w:hint="eastAsia"/>
        </w:rPr>
        <w:t>：</w:t>
      </w:r>
    </w:p>
    <w:p w:rsidR="00A660DC" w:rsidRDefault="00A660DC" w:rsidP="0095759F">
      <w:pPr>
        <w:pStyle w:val="af2"/>
      </w:pPr>
      <w:r>
        <w:rPr>
          <w:rFonts w:hint="eastAsia"/>
        </w:rPr>
        <w:t>平台经营者要求商家依法办理经营主体登记，根据实际开展的经营活动依法取得食品、药品、医疗器械等领域的行政许可或备案，符合平台合</w:t>
      </w:r>
      <w:proofErr w:type="gramStart"/>
      <w:r>
        <w:rPr>
          <w:rFonts w:hint="eastAsia"/>
        </w:rPr>
        <w:t>规</w:t>
      </w:r>
      <w:proofErr w:type="gramEnd"/>
      <w:r>
        <w:rPr>
          <w:rFonts w:hint="eastAsia"/>
        </w:rPr>
        <w:t>经营</w:t>
      </w:r>
      <w:r w:rsidR="0095759F">
        <w:rPr>
          <w:rFonts w:hint="eastAsia"/>
        </w:rPr>
        <w:t>要求；</w:t>
      </w:r>
    </w:p>
    <w:p w:rsidR="00A660DC" w:rsidRDefault="00A660DC" w:rsidP="0095759F">
      <w:pPr>
        <w:pStyle w:val="af2"/>
      </w:pPr>
      <w:r>
        <w:rPr>
          <w:rFonts w:hint="eastAsia"/>
        </w:rPr>
        <w:t>平台内经营者依靠平台向消费者提供商品信息</w:t>
      </w:r>
      <w:r w:rsidR="00792F7A">
        <w:rPr>
          <w:rFonts w:hint="eastAsia"/>
        </w:rPr>
        <w:t>；</w:t>
      </w:r>
    </w:p>
    <w:p w:rsidR="0095759F" w:rsidRDefault="00A660DC" w:rsidP="0095759F">
      <w:pPr>
        <w:pStyle w:val="af2"/>
      </w:pPr>
      <w:r>
        <w:rPr>
          <w:rFonts w:hint="eastAsia"/>
        </w:rPr>
        <w:t>平台内经营者自主选择供应链系统，快递物流等交易辅助服务提供者</w:t>
      </w:r>
      <w:r w:rsidR="00792F7A">
        <w:rPr>
          <w:rFonts w:hint="eastAsia"/>
        </w:rPr>
        <w:t>；</w:t>
      </w:r>
      <w:r>
        <w:rPr>
          <w:rFonts w:hint="eastAsia"/>
        </w:rPr>
        <w:t xml:space="preserve"> </w:t>
      </w:r>
    </w:p>
    <w:p w:rsidR="00A660DC" w:rsidRDefault="00A660DC" w:rsidP="0095759F">
      <w:pPr>
        <w:pStyle w:val="af2"/>
      </w:pPr>
      <w:proofErr w:type="gramStart"/>
      <w:r>
        <w:rPr>
          <w:rFonts w:hint="eastAsia"/>
        </w:rPr>
        <w:t>获客方式</w:t>
      </w:r>
      <w:proofErr w:type="gramEnd"/>
      <w:r>
        <w:rPr>
          <w:rFonts w:hint="eastAsia"/>
        </w:rPr>
        <w:t>为媒体、新媒体、广告、地推等</w:t>
      </w:r>
      <w:r w:rsidR="00792F7A">
        <w:rPr>
          <w:rFonts w:hint="eastAsia"/>
        </w:rPr>
        <w:t>；</w:t>
      </w:r>
    </w:p>
    <w:p w:rsidR="0095759F" w:rsidRDefault="00A660DC" w:rsidP="0095759F">
      <w:pPr>
        <w:pStyle w:val="af2"/>
      </w:pPr>
      <w:r>
        <w:rPr>
          <w:rFonts w:hint="eastAsia"/>
        </w:rPr>
        <w:t>平台内经营者配备客服人员，依靠平台的客服系统向消费者提供服务</w:t>
      </w:r>
      <w:r w:rsidR="00792F7A">
        <w:rPr>
          <w:rFonts w:hint="eastAsia"/>
        </w:rPr>
        <w:t>；</w:t>
      </w:r>
      <w:r>
        <w:rPr>
          <w:rFonts w:hint="eastAsia"/>
        </w:rPr>
        <w:t xml:space="preserve"> </w:t>
      </w:r>
    </w:p>
    <w:p w:rsidR="00A660DC" w:rsidRDefault="00A660DC" w:rsidP="0095759F">
      <w:pPr>
        <w:pStyle w:val="af2"/>
      </w:pPr>
      <w:r>
        <w:rPr>
          <w:rFonts w:hint="eastAsia"/>
        </w:rPr>
        <w:t>平台内经营者提供商品，并依靠平台和上下游供应商提供履约服务。</w:t>
      </w:r>
    </w:p>
    <w:p w:rsidR="00A660DC" w:rsidRDefault="00A660DC" w:rsidP="0095759F">
      <w:pPr>
        <w:pStyle w:val="affd"/>
        <w:spacing w:before="156" w:after="156"/>
      </w:pPr>
      <w:r>
        <w:rPr>
          <w:rFonts w:hint="eastAsia"/>
        </w:rPr>
        <w:t>经营内容</w:t>
      </w:r>
    </w:p>
    <w:p w:rsidR="00A660DC" w:rsidRDefault="00A660DC" w:rsidP="0095759F">
      <w:pPr>
        <w:pStyle w:val="affe"/>
        <w:spacing w:before="156" w:after="156"/>
      </w:pPr>
      <w:r>
        <w:rPr>
          <w:rFonts w:hint="eastAsia"/>
        </w:rPr>
        <w:t>商品种类</w:t>
      </w:r>
    </w:p>
    <w:p w:rsidR="00A660DC" w:rsidRDefault="00A660DC" w:rsidP="0095759F">
      <w:pPr>
        <w:pStyle w:val="affff6"/>
        <w:ind w:firstLine="420"/>
      </w:pPr>
      <w:r>
        <w:rPr>
          <w:rFonts w:hint="eastAsia"/>
        </w:rPr>
        <w:t>商品品类涵盖居民日常生活需求，包括</w:t>
      </w:r>
      <w:r w:rsidR="00792F7A">
        <w:rPr>
          <w:rFonts w:hint="eastAsia"/>
        </w:rPr>
        <w:t>：</w:t>
      </w:r>
      <w:r>
        <w:rPr>
          <w:rFonts w:hint="eastAsia"/>
        </w:rPr>
        <w:t>水果蔬菜、肉禽蛋奶、活鲜水产、冰鲜海鲜、烘焙糕点、熟食卤味、粮油调味、酒水饮料、休闲食品、个人护理、化妆品、清洁用品、日用百货、鲜花绿植、宠物母婴等。</w:t>
      </w:r>
    </w:p>
    <w:p w:rsidR="00A660DC" w:rsidRDefault="00A660DC" w:rsidP="0095759F">
      <w:pPr>
        <w:pStyle w:val="affe"/>
        <w:spacing w:before="156" w:after="156"/>
      </w:pPr>
      <w:r>
        <w:rPr>
          <w:rFonts w:hint="eastAsia"/>
        </w:rPr>
        <w:t>服务内容</w:t>
      </w:r>
    </w:p>
    <w:p w:rsidR="00A660DC" w:rsidRDefault="00A660DC" w:rsidP="0095759F">
      <w:pPr>
        <w:pStyle w:val="affff6"/>
        <w:ind w:firstLine="420"/>
      </w:pPr>
      <w:r>
        <w:rPr>
          <w:rFonts w:hint="eastAsia"/>
        </w:rPr>
        <w:t>消费者在线上平台下单，线下零售商接单，零售商拣货、打包后，交给即时配送人员进行配送履约。</w:t>
      </w:r>
    </w:p>
    <w:p w:rsidR="00A660DC" w:rsidRDefault="00A660DC" w:rsidP="0095759F">
      <w:pPr>
        <w:pStyle w:val="affd"/>
        <w:spacing w:before="156" w:after="156"/>
      </w:pPr>
      <w:r>
        <w:rPr>
          <w:rFonts w:hint="eastAsia"/>
        </w:rPr>
        <w:t>制度</w:t>
      </w:r>
      <w:r w:rsidR="0095759F">
        <w:rPr>
          <w:rFonts w:hint="eastAsia"/>
        </w:rPr>
        <w:t>建设</w:t>
      </w:r>
    </w:p>
    <w:p w:rsidR="00A660DC" w:rsidRDefault="00A660DC" w:rsidP="0095759F">
      <w:pPr>
        <w:pStyle w:val="affe"/>
        <w:spacing w:before="156" w:after="156"/>
      </w:pPr>
      <w:r>
        <w:rPr>
          <w:rFonts w:hint="eastAsia"/>
        </w:rPr>
        <w:t>配送服务</w:t>
      </w:r>
    </w:p>
    <w:p w:rsidR="00A660DC" w:rsidRDefault="00A660DC" w:rsidP="0095759F">
      <w:pPr>
        <w:pStyle w:val="affff6"/>
        <w:ind w:firstLine="420"/>
      </w:pPr>
      <w:r>
        <w:rPr>
          <w:rFonts w:hint="eastAsia"/>
        </w:rPr>
        <w:t>明确配送时效、服务态度等标准，提升配送服务质量。规定配送员在规定时间内送货上门，并确保货品完整、无误。同时，保持良好的沟通，解答用户疑问，处理投诉。</w:t>
      </w:r>
    </w:p>
    <w:p w:rsidR="00A660DC" w:rsidRDefault="00A660DC" w:rsidP="0095759F">
      <w:pPr>
        <w:pStyle w:val="affe"/>
        <w:spacing w:before="156" w:after="156"/>
      </w:pPr>
      <w:r>
        <w:rPr>
          <w:rFonts w:hint="eastAsia"/>
        </w:rPr>
        <w:t>信息保护</w:t>
      </w:r>
    </w:p>
    <w:p w:rsidR="00A660DC" w:rsidRDefault="00A660DC" w:rsidP="0095759F">
      <w:pPr>
        <w:pStyle w:val="affff6"/>
        <w:ind w:firstLine="420"/>
      </w:pPr>
      <w:r>
        <w:rPr>
          <w:rFonts w:hint="eastAsia"/>
        </w:rPr>
        <w:t>强化对消费者个人信息的保护，不应泄露或滥用消费者个人信息。在配送过程中，确保消费者信息的安全性和隐私性。</w:t>
      </w:r>
    </w:p>
    <w:p w:rsidR="00A660DC" w:rsidRDefault="00A660DC" w:rsidP="0095759F">
      <w:pPr>
        <w:pStyle w:val="affe"/>
        <w:spacing w:before="156" w:after="156"/>
      </w:pPr>
      <w:r>
        <w:rPr>
          <w:rFonts w:hint="eastAsia"/>
        </w:rPr>
        <w:t>违规行为处理</w:t>
      </w:r>
    </w:p>
    <w:p w:rsidR="00A660DC" w:rsidRDefault="00A660DC" w:rsidP="0095759F">
      <w:pPr>
        <w:pStyle w:val="affff6"/>
        <w:ind w:firstLine="420"/>
      </w:pPr>
      <w:r>
        <w:rPr>
          <w:rFonts w:hint="eastAsia"/>
        </w:rPr>
        <w:t>对违反管理规范的行为，制定相应的处罚措施。对涉及欺诈、违规收集个人信息等严重行为，应依法追究法律责任。</w:t>
      </w:r>
    </w:p>
    <w:p w:rsidR="00A660DC" w:rsidRDefault="00A660DC" w:rsidP="0095759F">
      <w:pPr>
        <w:pStyle w:val="affc"/>
        <w:spacing w:before="312" w:after="312"/>
      </w:pPr>
      <w:r>
        <w:rPr>
          <w:rFonts w:hint="eastAsia"/>
        </w:rPr>
        <w:t>基本要求</w:t>
      </w:r>
    </w:p>
    <w:p w:rsidR="00A660DC" w:rsidRDefault="00A660DC" w:rsidP="0095759F">
      <w:pPr>
        <w:pStyle w:val="affffffff7"/>
      </w:pPr>
      <w:r>
        <w:rPr>
          <w:rFonts w:hint="eastAsia"/>
        </w:rPr>
        <w:lastRenderedPageBreak/>
        <w:t>平台经营者从事经营活动，应遵循自愿、平等、公平、诚信原则，遵守法律、法规、规章和商业道德、公序良俗，公平参与市场竞争，</w:t>
      </w:r>
      <w:proofErr w:type="gramStart"/>
      <w:r>
        <w:rPr>
          <w:rFonts w:hint="eastAsia"/>
        </w:rPr>
        <w:t>认直履行</w:t>
      </w:r>
      <w:proofErr w:type="gramEnd"/>
      <w:r>
        <w:rPr>
          <w:rFonts w:hint="eastAsia"/>
        </w:rPr>
        <w:t>法定义务，积极</w:t>
      </w:r>
      <w:proofErr w:type="gramStart"/>
      <w:r>
        <w:rPr>
          <w:rFonts w:hint="eastAsia"/>
        </w:rPr>
        <w:t>承扣主体</w:t>
      </w:r>
      <w:proofErr w:type="gramEnd"/>
      <w:r>
        <w:rPr>
          <w:rFonts w:hint="eastAsia"/>
        </w:rPr>
        <w:t>责任，接受社会各界监督。</w:t>
      </w:r>
    </w:p>
    <w:p w:rsidR="00A660DC" w:rsidRDefault="00A660DC" w:rsidP="0095759F">
      <w:pPr>
        <w:pStyle w:val="affffffff7"/>
      </w:pPr>
      <w:r>
        <w:rPr>
          <w:rFonts w:hint="eastAsia"/>
        </w:rPr>
        <w:t>平台经营者以自营模式开展线上经营，应依法办理经营主体登记。交易活动须取得相关行政许可的，应依法取得行政许可后，方可从事经营活动。交易活动需进行备案的，应依法到监管部门进行备案。</w:t>
      </w:r>
    </w:p>
    <w:p w:rsidR="00A660DC" w:rsidRDefault="00A660DC" w:rsidP="0095759F">
      <w:pPr>
        <w:pStyle w:val="affffffff7"/>
      </w:pPr>
      <w:r>
        <w:rPr>
          <w:rFonts w:hint="eastAsia"/>
        </w:rPr>
        <w:t>平台经营零售商(以下简称“零售商”)的资质备案应符合GB/T 36310的规定，应依法取得营业执照及相关类</w:t>
      </w:r>
      <w:proofErr w:type="gramStart"/>
      <w:r>
        <w:rPr>
          <w:rFonts w:hint="eastAsia"/>
        </w:rPr>
        <w:t>目商品</w:t>
      </w:r>
      <w:proofErr w:type="gramEnd"/>
      <w:r>
        <w:rPr>
          <w:rFonts w:hint="eastAsia"/>
        </w:rPr>
        <w:t>的经营资质，并在经营项目范围内从事经营活动。符合《电子商务法》第十条“豁免等级”情形的零售商除外。</w:t>
      </w:r>
    </w:p>
    <w:p w:rsidR="00A660DC" w:rsidRDefault="00A660DC" w:rsidP="0095759F">
      <w:pPr>
        <w:pStyle w:val="affffffff7"/>
      </w:pPr>
      <w:r>
        <w:rPr>
          <w:rFonts w:hint="eastAsia"/>
        </w:rPr>
        <w:t>平台经营者应根据国家相关法律法规和规范性文件的要求针对</w:t>
      </w:r>
      <w:proofErr w:type="gramStart"/>
      <w:r>
        <w:rPr>
          <w:rFonts w:hint="eastAsia"/>
        </w:rPr>
        <w:t>不</w:t>
      </w:r>
      <w:proofErr w:type="gramEnd"/>
      <w:r>
        <w:rPr>
          <w:rFonts w:hint="eastAsia"/>
        </w:rPr>
        <w:t>同类目的零售商实施资质准入。</w:t>
      </w:r>
    </w:p>
    <w:p w:rsidR="00A660DC" w:rsidRDefault="00A660DC" w:rsidP="0095759F">
      <w:pPr>
        <w:pStyle w:val="affffffff7"/>
      </w:pPr>
      <w:r>
        <w:rPr>
          <w:rFonts w:hint="eastAsia"/>
        </w:rPr>
        <w:t>平台经营者在与零售商签订协议前，应对其经营的商品涉及许可、认证、《产品质量检验报告》等资质证书进行严格审核</w:t>
      </w:r>
      <w:r w:rsidR="00792F7A">
        <w:rPr>
          <w:rFonts w:hint="eastAsia"/>
        </w:rPr>
        <w:t>：</w:t>
      </w:r>
      <w:r>
        <w:rPr>
          <w:rFonts w:hint="eastAsia"/>
        </w:rPr>
        <w:t>食品类的商品，宜对经营场所、生产环境及商品质量等进行全面考察与审核。</w:t>
      </w:r>
    </w:p>
    <w:p w:rsidR="00A660DC" w:rsidRDefault="00A660DC" w:rsidP="0095759F">
      <w:pPr>
        <w:pStyle w:val="affffffff7"/>
      </w:pPr>
      <w:r>
        <w:rPr>
          <w:rFonts w:hint="eastAsia"/>
        </w:rPr>
        <w:t>中心仓应建立流程控制体系和相关管理制度，具备大批量储存、分拣和发货的能力，并拥有灵活的应急响应机制。</w:t>
      </w:r>
    </w:p>
    <w:p w:rsidR="00A660DC" w:rsidRDefault="00A660DC" w:rsidP="0095759F">
      <w:pPr>
        <w:pStyle w:val="affffffff7"/>
      </w:pPr>
      <w:r>
        <w:rPr>
          <w:rFonts w:hint="eastAsia"/>
        </w:rPr>
        <w:t>电子商务平台经营者在其平台上开展自营业务的，应当以显著方式区分标记自营业务和平台内经营者开展的业务，不得误导消费者。</w:t>
      </w:r>
    </w:p>
    <w:p w:rsidR="00A660DC" w:rsidRDefault="00A660DC" w:rsidP="0095759F">
      <w:pPr>
        <w:pStyle w:val="affc"/>
        <w:spacing w:before="312" w:after="312"/>
      </w:pPr>
      <w:r>
        <w:rPr>
          <w:rFonts w:hint="eastAsia"/>
        </w:rPr>
        <w:t>仓储要求</w:t>
      </w:r>
    </w:p>
    <w:p w:rsidR="00A660DC" w:rsidRDefault="00A660DC" w:rsidP="0095759F">
      <w:pPr>
        <w:pStyle w:val="affff6"/>
        <w:ind w:firstLine="420"/>
      </w:pPr>
      <w:r>
        <w:rPr>
          <w:rFonts w:hint="eastAsia"/>
        </w:rPr>
        <w:t>商品存放仓库的卫生、安全、存放管理应符合下列要求</w:t>
      </w:r>
      <w:r w:rsidR="00792F7A">
        <w:rPr>
          <w:rFonts w:hint="eastAsia"/>
        </w:rPr>
        <w:t>：</w:t>
      </w:r>
    </w:p>
    <w:p w:rsidR="00A660DC" w:rsidRDefault="00A660DC" w:rsidP="0095759F">
      <w:pPr>
        <w:pStyle w:val="af2"/>
      </w:pPr>
      <w:r>
        <w:rPr>
          <w:rFonts w:hint="eastAsia"/>
        </w:rPr>
        <w:t>商品按照分类管理存放，保持商品、设备、地面清洁，合理设置各类商品的明细账簿和台账</w:t>
      </w:r>
      <w:r w:rsidR="00792F7A">
        <w:rPr>
          <w:rFonts w:hint="eastAsia"/>
        </w:rPr>
        <w:t>：</w:t>
      </w:r>
    </w:p>
    <w:p w:rsidR="00A660DC" w:rsidRDefault="00A660DC" w:rsidP="0095759F">
      <w:pPr>
        <w:pStyle w:val="af2"/>
      </w:pPr>
      <w:r>
        <w:rPr>
          <w:rFonts w:hint="eastAsia"/>
        </w:rPr>
        <w:t>进行仓库消毒工作，确保仓库无四害</w:t>
      </w:r>
      <w:r w:rsidR="00792F7A">
        <w:rPr>
          <w:rFonts w:hint="eastAsia"/>
        </w:rPr>
        <w:t>；</w:t>
      </w:r>
    </w:p>
    <w:p w:rsidR="00A660DC" w:rsidRDefault="00A660DC" w:rsidP="0095759F">
      <w:pPr>
        <w:pStyle w:val="af2"/>
      </w:pPr>
      <w:r>
        <w:rPr>
          <w:rFonts w:hint="eastAsia"/>
        </w:rPr>
        <w:t>仓库严格不准许有烟火，特殊需求应在防损部消防安全员的指导、监督下进行</w:t>
      </w:r>
      <w:r w:rsidR="00792F7A">
        <w:rPr>
          <w:rFonts w:hint="eastAsia"/>
        </w:rPr>
        <w:t>；</w:t>
      </w:r>
    </w:p>
    <w:p w:rsidR="00A660DC" w:rsidRDefault="00A660DC" w:rsidP="0095759F">
      <w:pPr>
        <w:pStyle w:val="af2"/>
      </w:pPr>
      <w:r>
        <w:rPr>
          <w:rFonts w:hint="eastAsia"/>
        </w:rPr>
        <w:t>仓库应配备消防器材，且不应随意移动</w:t>
      </w:r>
      <w:r w:rsidR="00792F7A">
        <w:rPr>
          <w:rFonts w:hint="eastAsia"/>
        </w:rPr>
        <w:t>；</w:t>
      </w:r>
    </w:p>
    <w:p w:rsidR="00A660DC" w:rsidRDefault="00A660DC" w:rsidP="0095759F">
      <w:pPr>
        <w:pStyle w:val="af2"/>
      </w:pPr>
      <w:r>
        <w:rPr>
          <w:rFonts w:hint="eastAsia"/>
        </w:rPr>
        <w:t>商品存放应做好防潮、整齐、清洁、畅通</w:t>
      </w:r>
      <w:r w:rsidR="00792F7A">
        <w:rPr>
          <w:rFonts w:hint="eastAsia"/>
        </w:rPr>
        <w:t>；</w:t>
      </w:r>
      <w:r>
        <w:rPr>
          <w:rFonts w:hint="eastAsia"/>
        </w:rPr>
        <w:tab/>
      </w:r>
    </w:p>
    <w:p w:rsidR="00A660DC" w:rsidRDefault="00A660DC" w:rsidP="0095759F">
      <w:pPr>
        <w:pStyle w:val="af2"/>
      </w:pPr>
      <w:r>
        <w:rPr>
          <w:rFonts w:hint="eastAsia"/>
        </w:rPr>
        <w:t>管理人员对当日发生的业务及时登记明细账，做到账、物一致，日清日毕</w:t>
      </w:r>
      <w:r w:rsidR="00792F7A">
        <w:rPr>
          <w:rFonts w:hint="eastAsia"/>
        </w:rPr>
        <w:t>：</w:t>
      </w:r>
    </w:p>
    <w:p w:rsidR="00A660DC" w:rsidRDefault="00A660DC" w:rsidP="0095759F">
      <w:pPr>
        <w:pStyle w:val="af2"/>
      </w:pPr>
      <w:r>
        <w:rPr>
          <w:rFonts w:hint="eastAsia"/>
        </w:rPr>
        <w:t>严格控制各类商品的库存量，定期进行库存商品的分类整理，对存放期限较长、逾期失效等不良商品，要及时编制报表，报送部门领导处理。</w:t>
      </w:r>
    </w:p>
    <w:p w:rsidR="00A660DC" w:rsidRDefault="00A660DC" w:rsidP="0095759F">
      <w:pPr>
        <w:pStyle w:val="affc"/>
        <w:spacing w:before="312" w:after="312"/>
      </w:pPr>
      <w:r>
        <w:rPr>
          <w:rFonts w:hint="eastAsia"/>
        </w:rPr>
        <w:t>合</w:t>
      </w:r>
      <w:proofErr w:type="gramStart"/>
      <w:r>
        <w:rPr>
          <w:rFonts w:hint="eastAsia"/>
        </w:rPr>
        <w:t>规</w:t>
      </w:r>
      <w:proofErr w:type="gramEnd"/>
      <w:r>
        <w:rPr>
          <w:rFonts w:hint="eastAsia"/>
        </w:rPr>
        <w:t>经营要求</w:t>
      </w:r>
    </w:p>
    <w:p w:rsidR="00A660DC" w:rsidRDefault="00A660DC" w:rsidP="0095759F">
      <w:pPr>
        <w:pStyle w:val="affd"/>
        <w:spacing w:before="156" w:after="156"/>
      </w:pPr>
      <w:r>
        <w:rPr>
          <w:rFonts w:hint="eastAsia"/>
        </w:rPr>
        <w:t>经营者公平竞争与反垄断</w:t>
      </w:r>
    </w:p>
    <w:p w:rsidR="00A660DC" w:rsidRDefault="00A660DC" w:rsidP="00BA012F">
      <w:pPr>
        <w:pStyle w:val="affffffffa"/>
      </w:pPr>
      <w:r>
        <w:rPr>
          <w:rFonts w:hint="eastAsia"/>
        </w:rPr>
        <w:t>平台经营者应守法经营、公平竞争，不应滥用市场优势或资本优势以低于成本的价格实施低价倾销、长期补贴，进行恶性竞争。排挤竞争对手，扰乱正常经营秩序，损害国家利益或其他经营者的合法利益。</w:t>
      </w:r>
    </w:p>
    <w:p w:rsidR="00A660DC" w:rsidRDefault="00A660DC" w:rsidP="00BA012F">
      <w:pPr>
        <w:pStyle w:val="affffffffa"/>
      </w:pPr>
      <w:r>
        <w:rPr>
          <w:rFonts w:hint="eastAsia"/>
        </w:rPr>
        <w:t>平台经营者对零售商的经营行为负有监督责任，发现零售商虚假促销、虚构原价、虚构交易、实施商业混淆、商业诋毁、刷单炒信等违背公平竞争、扰乱市场秩序的行为应及时制止并予以管控。零售商涉及违法违规行为的，平台经营者应积极配合有关部门进行调查取证。</w:t>
      </w:r>
    </w:p>
    <w:p w:rsidR="00A660DC" w:rsidRDefault="00A660DC" w:rsidP="00BA012F">
      <w:pPr>
        <w:pStyle w:val="affffffffa"/>
      </w:pPr>
      <w:r>
        <w:rPr>
          <w:rFonts w:hint="eastAsia"/>
        </w:rPr>
        <w:t>对于非自营商品，平台经营者应在消费者确认收货完成交易之后(不适用7天无理由退货的商品)</w:t>
      </w:r>
      <w:r w:rsidR="00BA012F">
        <w:rPr>
          <w:rFonts w:hint="eastAsia"/>
        </w:rPr>
        <w:t>按照与</w:t>
      </w:r>
      <w:r>
        <w:rPr>
          <w:rFonts w:hint="eastAsia"/>
        </w:rPr>
        <w:t>零售商合同约定的时间结算货款和佣金，合同没有约定的，应在消费者确认收货完成交易之后5个工作日结算货款和佣金，不应利用市场优势地位占用零售商资金。</w:t>
      </w:r>
    </w:p>
    <w:p w:rsidR="00A660DC" w:rsidRDefault="00A660DC" w:rsidP="00BA012F">
      <w:pPr>
        <w:pStyle w:val="affffffffa"/>
      </w:pPr>
      <w:r>
        <w:rPr>
          <w:rFonts w:hint="eastAsia"/>
        </w:rPr>
        <w:t>平台经营者不应利用数据、算法、平台规定或其他实质上的协同行为实施垄断。</w:t>
      </w:r>
    </w:p>
    <w:p w:rsidR="00A660DC" w:rsidRDefault="00A660DC" w:rsidP="00BA012F">
      <w:pPr>
        <w:pStyle w:val="affffffffa"/>
      </w:pPr>
      <w:r>
        <w:rPr>
          <w:rFonts w:hint="eastAsia"/>
        </w:rPr>
        <w:t>平台经营者不应实施没有正当理由的拒绝交易、搭售，限定零售商在竞争性平台间进行“二选</w:t>
      </w:r>
      <w:r>
        <w:rPr>
          <w:rFonts w:hint="eastAsia"/>
        </w:rPr>
        <w:lastRenderedPageBreak/>
        <w:t>一”及掠夺性定价等滥用市场支配地位，排除、限制竞争的行为。</w:t>
      </w:r>
    </w:p>
    <w:p w:rsidR="00A660DC" w:rsidRDefault="00A660DC" w:rsidP="00CF4657">
      <w:pPr>
        <w:pStyle w:val="affd"/>
        <w:spacing w:before="156" w:after="156"/>
      </w:pPr>
      <w:r>
        <w:rPr>
          <w:rFonts w:hint="eastAsia"/>
        </w:rPr>
        <w:t>平台信息发布</w:t>
      </w:r>
    </w:p>
    <w:p w:rsidR="00A660DC" w:rsidRDefault="00A660DC" w:rsidP="00CF4657">
      <w:pPr>
        <w:pStyle w:val="affffffffa"/>
      </w:pPr>
      <w:r>
        <w:rPr>
          <w:rFonts w:hint="eastAsia"/>
        </w:rPr>
        <w:t>平台在经营活动中，应按照诚实信用的原则对商品及服务进行规范、准确、清楚地描述并符合 GB/T 35411的规定。</w:t>
      </w:r>
    </w:p>
    <w:p w:rsidR="00A660DC" w:rsidRDefault="00A660DC" w:rsidP="00CF4657">
      <w:pPr>
        <w:pStyle w:val="affffffffa"/>
      </w:pPr>
      <w:r>
        <w:rPr>
          <w:rFonts w:hint="eastAsia"/>
        </w:rPr>
        <w:t>平台信息展示可使用文字、表格、图文、语音、视频、影像、电子链接标识等多种方式。</w:t>
      </w:r>
    </w:p>
    <w:p w:rsidR="00A660DC" w:rsidRDefault="00A660DC" w:rsidP="00CF4657">
      <w:pPr>
        <w:pStyle w:val="affffffffa"/>
      </w:pPr>
      <w:r>
        <w:rPr>
          <w:rFonts w:hint="eastAsia"/>
        </w:rPr>
        <w:t>平台商品和服务的发布应标明“自营”或“非自营”。平台经营者应在每件商品详情</w:t>
      </w:r>
      <w:proofErr w:type="gramStart"/>
      <w:r>
        <w:rPr>
          <w:rFonts w:hint="eastAsia"/>
        </w:rPr>
        <w:t>页显著</w:t>
      </w:r>
      <w:proofErr w:type="gramEnd"/>
      <w:r>
        <w:rPr>
          <w:rFonts w:hint="eastAsia"/>
        </w:rPr>
        <w:t>位置标注和描述商品的实际销售者，并如实公示其证照及相关经营资质，包括但不限于营业执照、相关行政许可、备案等信息，并及时更新。</w:t>
      </w:r>
    </w:p>
    <w:p w:rsidR="00A660DC" w:rsidRDefault="00A660DC" w:rsidP="00CF4657">
      <w:pPr>
        <w:pStyle w:val="affffffffa"/>
      </w:pPr>
      <w:r>
        <w:rPr>
          <w:rFonts w:hint="eastAsia"/>
        </w:rPr>
        <w:t>平台经营者不得编造、删除、隐匿、诱导、强制消费者评价</w:t>
      </w:r>
      <w:r w:rsidR="00792F7A">
        <w:rPr>
          <w:rFonts w:hint="eastAsia"/>
        </w:rPr>
        <w:t>，</w:t>
      </w:r>
      <w:r>
        <w:rPr>
          <w:rFonts w:hint="eastAsia"/>
        </w:rPr>
        <w:t>或者混淆不同商品或者服务的消费者评价，欺骗、误导消费者。</w:t>
      </w:r>
    </w:p>
    <w:p w:rsidR="00A660DC" w:rsidRDefault="00A660DC" w:rsidP="00CF4657">
      <w:pPr>
        <w:pStyle w:val="affd"/>
        <w:spacing w:before="156" w:after="156"/>
      </w:pPr>
      <w:r>
        <w:rPr>
          <w:rFonts w:hint="eastAsia"/>
        </w:rPr>
        <w:t>商品定价</w:t>
      </w:r>
    </w:p>
    <w:p w:rsidR="00A660DC" w:rsidRDefault="00A660DC" w:rsidP="00CF4657">
      <w:pPr>
        <w:pStyle w:val="affffffffa"/>
      </w:pPr>
      <w:r>
        <w:rPr>
          <w:rFonts w:hint="eastAsia"/>
        </w:rPr>
        <w:t>对于自营商品，平台经营者应规范使用自主定价权，合理定价。在缺乏正当理由的基础上对于同款商品，平台不应利用技术优势和算法模型对消费者进行差别定价。</w:t>
      </w:r>
    </w:p>
    <w:p w:rsidR="00A660DC" w:rsidRDefault="00A660DC" w:rsidP="00CF4657">
      <w:pPr>
        <w:pStyle w:val="affffffffa"/>
      </w:pPr>
      <w:r>
        <w:rPr>
          <w:rFonts w:hint="eastAsia"/>
        </w:rPr>
        <w:t>对于非自营商品，平台经营者应充分尊重零售商的自主定价权，不应以平台活动、流量限制或其他技术手段影响零售商定价。</w:t>
      </w:r>
    </w:p>
    <w:p w:rsidR="00A660DC" w:rsidRDefault="00A660DC" w:rsidP="00CF4657">
      <w:pPr>
        <w:pStyle w:val="affffffffa"/>
      </w:pPr>
      <w:r>
        <w:rPr>
          <w:rFonts w:hint="eastAsia"/>
        </w:rPr>
        <w:t>平台经营者和零售商应根据市场情况和自身运营成本合理制定商品价格，不应通过低价倾销、价格串通、哄抬价格、价格欺诈等方式滥用自主定价权。</w:t>
      </w:r>
    </w:p>
    <w:p w:rsidR="00A660DC" w:rsidRDefault="00A660DC" w:rsidP="00CF4657">
      <w:pPr>
        <w:pStyle w:val="affffffffa"/>
      </w:pPr>
      <w:r>
        <w:rPr>
          <w:rFonts w:hint="eastAsia"/>
        </w:rPr>
        <w:t>促销商品定价应真实、有据不应虚构原价、市场参考价或划线价作为活动价基准。</w:t>
      </w:r>
    </w:p>
    <w:p w:rsidR="00CF4657" w:rsidRDefault="00A660DC" w:rsidP="00CF4657">
      <w:r>
        <w:rPr>
          <w:rFonts w:hint="eastAsia"/>
        </w:rPr>
        <w:t>当遇到公共应急事件，平台经营者应采取积极措施维持平台内经营的民生商品价格稳定，对零</w:t>
      </w:r>
      <w:r w:rsidR="00CF4657">
        <w:rPr>
          <w:rFonts w:hint="eastAsia"/>
        </w:rPr>
        <w:t>售商价格串通、哄抬价格、价格欺诈等行为予以管控。</w:t>
      </w:r>
    </w:p>
    <w:p w:rsidR="00CF4657" w:rsidRDefault="00A660DC" w:rsidP="00CF4657">
      <w:pPr>
        <w:pStyle w:val="affd"/>
        <w:spacing w:before="156" w:after="156"/>
      </w:pPr>
      <w:r>
        <w:rPr>
          <w:rFonts w:hint="eastAsia"/>
        </w:rPr>
        <w:t>宣传与促销</w:t>
      </w:r>
      <w:r>
        <w:rPr>
          <w:rFonts w:hint="eastAsia"/>
        </w:rPr>
        <w:tab/>
      </w:r>
    </w:p>
    <w:p w:rsidR="00A660DC" w:rsidRDefault="00A660DC" w:rsidP="00CF4657">
      <w:pPr>
        <w:pStyle w:val="affffffffa"/>
      </w:pPr>
      <w:r>
        <w:rPr>
          <w:rFonts w:hint="eastAsia"/>
        </w:rPr>
        <w:t>平台经营者应规范平台零售商活动及相关宣传，在网页显著位置以显著方式公示促销活动信息.</w:t>
      </w:r>
    </w:p>
    <w:p w:rsidR="00A660DC" w:rsidRDefault="00A660DC" w:rsidP="00CF4657">
      <w:pPr>
        <w:pStyle w:val="affffffffa"/>
      </w:pPr>
      <w:r>
        <w:rPr>
          <w:rFonts w:hint="eastAsia"/>
        </w:rPr>
        <w:t>平台经营者应规范发布并管理宣传与促销信息，制定平台促销信息及商品详情页描述信息发布规则，对零售商发布的宣传与促销信息进行审核。</w:t>
      </w:r>
    </w:p>
    <w:p w:rsidR="00A660DC" w:rsidRDefault="00A660DC" w:rsidP="00CF4657">
      <w:pPr>
        <w:pStyle w:val="affffffffa"/>
      </w:pPr>
      <w:r>
        <w:rPr>
          <w:rFonts w:hint="eastAsia"/>
        </w:rPr>
        <w:t>加强临期商品质量管理力度，重点防范食品安全风险隐患，临期食品要在促销页主页</w:t>
      </w:r>
      <w:proofErr w:type="gramStart"/>
      <w:r>
        <w:rPr>
          <w:rFonts w:hint="eastAsia"/>
        </w:rPr>
        <w:t>面显著</w:t>
      </w:r>
      <w:proofErr w:type="gramEnd"/>
      <w:r>
        <w:rPr>
          <w:rFonts w:hint="eastAsia"/>
        </w:rPr>
        <w:t>位置标注、或在待售的临期食品上宜有统一“临期食品”标签来区分，明确告知消费者食品临期信息，引导消费者适度消费。</w:t>
      </w:r>
    </w:p>
    <w:p w:rsidR="00A660DC" w:rsidRDefault="00A660DC" w:rsidP="00CF4657">
      <w:pPr>
        <w:pStyle w:val="affffffffa"/>
      </w:pPr>
      <w:r>
        <w:rPr>
          <w:rFonts w:hint="eastAsia"/>
        </w:rPr>
        <w:t>平台经营者应依法记录、保存促销活动期间在平台上发布的商品和服务信息内容及发布时间等，对促销活动方案、可以查验的促销统计数据应进行留存管理。</w:t>
      </w:r>
    </w:p>
    <w:p w:rsidR="00A660DC" w:rsidRDefault="00A660DC" w:rsidP="00CF4657">
      <w:pPr>
        <w:pStyle w:val="affd"/>
        <w:spacing w:before="156" w:after="156"/>
      </w:pPr>
      <w:r>
        <w:rPr>
          <w:rFonts w:hint="eastAsia"/>
        </w:rPr>
        <w:t>票据提供</w:t>
      </w:r>
    </w:p>
    <w:p w:rsidR="00A660DC" w:rsidRDefault="00A660DC" w:rsidP="00CF4657">
      <w:pPr>
        <w:pStyle w:val="affffffffa"/>
      </w:pPr>
      <w:r>
        <w:rPr>
          <w:rFonts w:hint="eastAsia"/>
        </w:rPr>
        <w:t>自营模式的经营活动，平台经营者应根据需要提供纸质发票或者电子发票等购货凭证或服务单据。非自营模式的经营活动，平台经营者应督促零售商根据消费者要求及时向提供发票。</w:t>
      </w:r>
    </w:p>
    <w:p w:rsidR="00A660DC" w:rsidRDefault="00A660DC" w:rsidP="00CF4657">
      <w:pPr>
        <w:pStyle w:val="affffffffa"/>
      </w:pPr>
      <w:r>
        <w:rPr>
          <w:rFonts w:hint="eastAsia"/>
        </w:rPr>
        <w:t>平台经营者应为消费者开具发票提供便利。消费者索要发票等购货凭证的，发票提供方应如实出具，不应拒绝或者附加条件。</w:t>
      </w:r>
    </w:p>
    <w:p w:rsidR="00A660DC" w:rsidRDefault="00CF4657" w:rsidP="00CF4657">
      <w:pPr>
        <w:pStyle w:val="affc"/>
        <w:spacing w:before="312" w:after="312"/>
      </w:pPr>
      <w:r>
        <w:rPr>
          <w:rFonts w:hint="eastAsia"/>
        </w:rPr>
        <w:t>商品质量</w:t>
      </w:r>
    </w:p>
    <w:p w:rsidR="00A660DC" w:rsidRDefault="00A660DC" w:rsidP="00CF4657">
      <w:pPr>
        <w:pStyle w:val="affd"/>
        <w:spacing w:before="156" w:after="156"/>
      </w:pPr>
      <w:r>
        <w:rPr>
          <w:rFonts w:hint="eastAsia"/>
        </w:rPr>
        <w:t>一般规定</w:t>
      </w:r>
    </w:p>
    <w:p w:rsidR="00A660DC" w:rsidRDefault="00A660DC" w:rsidP="00CF4657">
      <w:pPr>
        <w:pStyle w:val="affffffffa"/>
      </w:pPr>
      <w:r>
        <w:rPr>
          <w:rFonts w:hint="eastAsia"/>
        </w:rPr>
        <w:lastRenderedPageBreak/>
        <w:t>平台应对要求申请进入平台销售商品或者提供服务的经营者提交其身份、地址、联系方式、行政许可、备案等真实信息，进行核验、登记，建立登记档案，并至少每六个月核</w:t>
      </w:r>
      <w:proofErr w:type="gramStart"/>
      <w:r>
        <w:rPr>
          <w:rFonts w:hint="eastAsia"/>
        </w:rPr>
        <w:t>验</w:t>
      </w:r>
      <w:proofErr w:type="gramEnd"/>
      <w:r>
        <w:rPr>
          <w:rFonts w:hint="eastAsia"/>
        </w:rPr>
        <w:t>更新一次。</w:t>
      </w:r>
    </w:p>
    <w:p w:rsidR="00A660DC" w:rsidRDefault="00A660DC" w:rsidP="00CF4657">
      <w:pPr>
        <w:pStyle w:val="affffffffa"/>
      </w:pPr>
      <w:r>
        <w:rPr>
          <w:rFonts w:hint="eastAsia"/>
        </w:rPr>
        <w:t>平台应依法健全完善商品安全管理制度，设置专门机构或人员负责商品质量安全相关的审查登记、信用评价、交易信息保存等工作，宜按不同品类的要求索票索证并完备商品追溯体系。</w:t>
      </w:r>
    </w:p>
    <w:p w:rsidR="00A660DC" w:rsidRDefault="00A660DC" w:rsidP="00CF4657">
      <w:pPr>
        <w:pStyle w:val="affffffffa"/>
      </w:pPr>
      <w:r>
        <w:rPr>
          <w:rFonts w:hint="eastAsia"/>
        </w:rPr>
        <w:t>平台应制定商品质量安全抽检计划，自行或委托第三方机构不定期对不同品类商品开展质量安全抽检，加强商品安全风险识别和处置。</w:t>
      </w:r>
    </w:p>
    <w:p w:rsidR="00A660DC" w:rsidRDefault="00A660DC" w:rsidP="00CF4657">
      <w:pPr>
        <w:pStyle w:val="affffffffa"/>
      </w:pPr>
      <w:r>
        <w:rPr>
          <w:rFonts w:hint="eastAsia"/>
        </w:rPr>
        <w:t>平台应制定中心仓、前置仓管理制度与作业规范，特别是要确保食品类商品质量安全，应自行或委托第三方机构定期对中心仓、前置</w:t>
      </w:r>
      <w:proofErr w:type="gramStart"/>
      <w:r>
        <w:rPr>
          <w:rFonts w:hint="eastAsia"/>
        </w:rPr>
        <w:t>仓开展</w:t>
      </w:r>
      <w:proofErr w:type="gramEnd"/>
      <w:r>
        <w:rPr>
          <w:rFonts w:hint="eastAsia"/>
        </w:rPr>
        <w:t>食品安全检查，形成检查报告，针对检查发现的问题，督促各方积极整改。</w:t>
      </w:r>
    </w:p>
    <w:p w:rsidR="00A660DC" w:rsidRDefault="00A660DC" w:rsidP="00CF4657">
      <w:pPr>
        <w:pStyle w:val="affffffffa"/>
      </w:pPr>
      <w:r>
        <w:rPr>
          <w:rFonts w:hint="eastAsia"/>
        </w:rPr>
        <w:t>平台应加强商品质量安全知识宣传与培训，定期组织中心仓、前置仓等各环节人员进行商品质量安全法律法规、操作规范等方面的培训、考核，并保留相关记录。</w:t>
      </w:r>
    </w:p>
    <w:p w:rsidR="00A660DC" w:rsidRDefault="00A660DC" w:rsidP="00CF4657">
      <w:pPr>
        <w:pStyle w:val="affffffffa"/>
      </w:pPr>
      <w:r>
        <w:rPr>
          <w:rFonts w:hint="eastAsia"/>
        </w:rPr>
        <w:t>平台应建立完善的投诉机制，及时处理消费者的商品质量安全咨询、投诉等。</w:t>
      </w:r>
    </w:p>
    <w:p w:rsidR="00A660DC" w:rsidRDefault="00A660DC" w:rsidP="00CF4657">
      <w:pPr>
        <w:pStyle w:val="affffffffa"/>
      </w:pPr>
      <w:r>
        <w:rPr>
          <w:rFonts w:hint="eastAsia"/>
        </w:rPr>
        <w:t>平台应严格按照承诺实现商品履约，确保商品在约定提货时间之前抵达前置仓储存，以保障商品质量安全和履约时效。</w:t>
      </w:r>
    </w:p>
    <w:p w:rsidR="00A660DC" w:rsidRDefault="00A660DC" w:rsidP="00CF4657">
      <w:pPr>
        <w:pStyle w:val="affd"/>
        <w:spacing w:before="156" w:after="156"/>
      </w:pPr>
      <w:r>
        <w:rPr>
          <w:rFonts w:hint="eastAsia"/>
        </w:rPr>
        <w:t>质量安全与品质管理</w:t>
      </w:r>
    </w:p>
    <w:p w:rsidR="00A660DC" w:rsidRDefault="00A660DC" w:rsidP="00CF4657">
      <w:pPr>
        <w:pStyle w:val="affffffffa"/>
      </w:pPr>
      <w:r>
        <w:rPr>
          <w:rFonts w:hint="eastAsia"/>
        </w:rPr>
        <w:t>平台经营者应建立并执行进货检查验收制度，验明平台上架商品的合格证明和其他标识。</w:t>
      </w:r>
    </w:p>
    <w:p w:rsidR="00A660DC" w:rsidRDefault="00A660DC" w:rsidP="00CF4657">
      <w:pPr>
        <w:pStyle w:val="affffffffa"/>
      </w:pPr>
      <w:r>
        <w:rPr>
          <w:rFonts w:hint="eastAsia"/>
        </w:rPr>
        <w:t>平台内零售商不应销售或者提供假冒伪劣产品以及法律、法规禁止交易或禁止在网络经营的产品</w:t>
      </w:r>
      <w:r w:rsidR="00CF4657">
        <w:rPr>
          <w:rFonts w:hint="eastAsia"/>
        </w:rPr>
        <w:t>；</w:t>
      </w:r>
      <w:r>
        <w:rPr>
          <w:rFonts w:hint="eastAsia"/>
        </w:rPr>
        <w:t>零售商销售或者提供不符合保障人身、财产安全要求、或者有其他侵害消费者合法权益行为的商品或服务的，平台经营者应采取必要措施予以制止和惩戒。</w:t>
      </w:r>
    </w:p>
    <w:p w:rsidR="00A660DC" w:rsidRDefault="00A660DC" w:rsidP="00CF4657">
      <w:pPr>
        <w:pStyle w:val="affffffffa"/>
      </w:pPr>
      <w:r>
        <w:rPr>
          <w:rFonts w:hint="eastAsia"/>
        </w:rPr>
        <w:t>平台经营者对取得有机食品、绿色食品、地理标志保护产品等产品认证，通过HACCP、QMS、 EMS、OHSMS、等体系认证及在产品包装标示质量认证、评优的商品，应对相应证明文件进行查验。</w:t>
      </w:r>
    </w:p>
    <w:p w:rsidR="00A660DC" w:rsidRDefault="00A660DC" w:rsidP="00CF4657">
      <w:pPr>
        <w:pStyle w:val="affc"/>
        <w:spacing w:before="312" w:after="312"/>
      </w:pPr>
      <w:r>
        <w:rPr>
          <w:rFonts w:hint="eastAsia"/>
        </w:rPr>
        <w:t>配送要求</w:t>
      </w:r>
    </w:p>
    <w:p w:rsidR="00A660DC" w:rsidRDefault="00A660DC" w:rsidP="00CF4657">
      <w:pPr>
        <w:pStyle w:val="affffffff7"/>
      </w:pPr>
      <w:r>
        <w:rPr>
          <w:rFonts w:hint="eastAsia"/>
        </w:rPr>
        <w:t>配送机构应具备企业法人资质，且具有固定办公场所和规模化的配送队伍，同时配送箱、</w:t>
      </w:r>
      <w:proofErr w:type="gramStart"/>
      <w:r>
        <w:rPr>
          <w:rFonts w:hint="eastAsia"/>
        </w:rPr>
        <w:t>配送车</w:t>
      </w:r>
      <w:proofErr w:type="gramEnd"/>
      <w:r>
        <w:rPr>
          <w:rFonts w:hint="eastAsia"/>
        </w:rPr>
        <w:t>和头盔等也应符合相关法律规定</w:t>
      </w:r>
      <w:r w:rsidR="00792F7A">
        <w:rPr>
          <w:rFonts w:hint="eastAsia"/>
        </w:rPr>
        <w:t>；</w:t>
      </w:r>
      <w:r>
        <w:rPr>
          <w:rFonts w:hint="eastAsia"/>
        </w:rPr>
        <w:t>在服务人员方面，要求配送人员年满18周岁，且应对配送人员进行身份审核。</w:t>
      </w:r>
    </w:p>
    <w:p w:rsidR="00A660DC" w:rsidRDefault="00A660DC" w:rsidP="00CF4657">
      <w:pPr>
        <w:pStyle w:val="affffffff7"/>
      </w:pPr>
      <w:r>
        <w:rPr>
          <w:rFonts w:hint="eastAsia"/>
        </w:rPr>
        <w:t>配送员应符合以下要求</w:t>
      </w:r>
      <w:r w:rsidR="00792F7A">
        <w:rPr>
          <w:rFonts w:hint="eastAsia"/>
        </w:rPr>
        <w:t>：</w:t>
      </w:r>
    </w:p>
    <w:p w:rsidR="00A660DC" w:rsidRDefault="00A660DC" w:rsidP="00CF4657">
      <w:pPr>
        <w:pStyle w:val="af2"/>
      </w:pPr>
      <w:r>
        <w:rPr>
          <w:rFonts w:hint="eastAsia"/>
        </w:rPr>
        <w:t>应当具备完全民事行为能力，经岗前培训后方可从事外卖配送工作</w:t>
      </w:r>
      <w:r w:rsidR="00792F7A">
        <w:rPr>
          <w:rFonts w:hint="eastAsia"/>
        </w:rPr>
        <w:t>；</w:t>
      </w:r>
    </w:p>
    <w:p w:rsidR="00CF4657" w:rsidRDefault="00A660DC" w:rsidP="00CF4657">
      <w:pPr>
        <w:pStyle w:val="af2"/>
      </w:pPr>
      <w:r>
        <w:rPr>
          <w:rFonts w:hint="eastAsia"/>
        </w:rPr>
        <w:t>应当保持个人卫生，每日上岗前进行健康状况检查。出现发热、呕吐、腹泻等症状，有碍配送商品安全情形时，应当依法停止配送工作，并及时向配送服务提供者报告</w:t>
      </w:r>
      <w:r w:rsidR="00CF4657">
        <w:rPr>
          <w:rFonts w:hint="eastAsia"/>
        </w:rPr>
        <w:t>；</w:t>
      </w:r>
    </w:p>
    <w:p w:rsidR="00A660DC" w:rsidRDefault="00A660DC" w:rsidP="00CF4657">
      <w:pPr>
        <w:pStyle w:val="af2"/>
      </w:pPr>
      <w:r>
        <w:rPr>
          <w:rFonts w:hint="eastAsia"/>
        </w:rPr>
        <w:t>应当使用符合配送商品安全要求的配送容器，并定期进行清洗消毒</w:t>
      </w:r>
      <w:r w:rsidR="00792F7A">
        <w:rPr>
          <w:rFonts w:hint="eastAsia"/>
        </w:rPr>
        <w:t>：</w:t>
      </w:r>
    </w:p>
    <w:p w:rsidR="00A660DC" w:rsidRDefault="00A660DC" w:rsidP="00CF4657">
      <w:pPr>
        <w:pStyle w:val="af2"/>
      </w:pPr>
      <w:r>
        <w:rPr>
          <w:rFonts w:hint="eastAsia"/>
        </w:rPr>
        <w:t>配送员应当对配送商品进行核对，对于冷藏冷冻食品类的商品，应采取相应的保护措施，保证食品温度符合食品安全要求</w:t>
      </w:r>
      <w:r w:rsidR="00792F7A">
        <w:rPr>
          <w:rFonts w:hint="eastAsia"/>
        </w:rPr>
        <w:t>；</w:t>
      </w:r>
    </w:p>
    <w:p w:rsidR="00A660DC" w:rsidRDefault="00A660DC" w:rsidP="00CF4657">
      <w:pPr>
        <w:pStyle w:val="af2"/>
      </w:pPr>
      <w:r>
        <w:rPr>
          <w:rFonts w:hint="eastAsia"/>
        </w:rPr>
        <w:t>配送员不得在配送容器内存放有毒、有害物品，不得故意损坏配送商品包装物或者污染配送商品</w:t>
      </w:r>
      <w:r w:rsidR="00792F7A">
        <w:rPr>
          <w:rFonts w:hint="eastAsia"/>
        </w:rPr>
        <w:t>：</w:t>
      </w:r>
    </w:p>
    <w:p w:rsidR="00A660DC" w:rsidRDefault="00A660DC" w:rsidP="00CF4657">
      <w:pPr>
        <w:pStyle w:val="af2"/>
      </w:pPr>
      <w:proofErr w:type="gramStart"/>
      <w:r>
        <w:rPr>
          <w:rFonts w:hint="eastAsia"/>
        </w:rPr>
        <w:t>配送员宜在</w:t>
      </w:r>
      <w:proofErr w:type="gramEnd"/>
      <w:r>
        <w:rPr>
          <w:rFonts w:hint="eastAsia"/>
        </w:rPr>
        <w:t>配送服务信息技术平台派单后5分钟内接单</w:t>
      </w:r>
      <w:r w:rsidR="00792F7A">
        <w:rPr>
          <w:rFonts w:hint="eastAsia"/>
        </w:rPr>
        <w:t>：</w:t>
      </w:r>
      <w:r>
        <w:rPr>
          <w:rFonts w:hint="eastAsia"/>
        </w:rPr>
        <w:tab/>
      </w:r>
    </w:p>
    <w:p w:rsidR="00A660DC" w:rsidRDefault="00A660DC" w:rsidP="00CF4657">
      <w:pPr>
        <w:pStyle w:val="af2"/>
      </w:pPr>
      <w:r>
        <w:rPr>
          <w:rFonts w:hint="eastAsia"/>
        </w:rPr>
        <w:t>配送员在配送过程中不应与顾客发生肢体或语言冲突</w:t>
      </w:r>
      <w:r w:rsidR="00792F7A">
        <w:rPr>
          <w:rFonts w:hint="eastAsia"/>
        </w:rPr>
        <w:t>；</w:t>
      </w:r>
      <w:r>
        <w:rPr>
          <w:rFonts w:hint="eastAsia"/>
        </w:rPr>
        <w:tab/>
      </w:r>
    </w:p>
    <w:p w:rsidR="00A660DC" w:rsidRDefault="00A660DC" w:rsidP="00CF4657">
      <w:pPr>
        <w:pStyle w:val="af2"/>
      </w:pPr>
      <w:r>
        <w:rPr>
          <w:rFonts w:hint="eastAsia"/>
        </w:rPr>
        <w:t>配送员要统一着装，不应进入消费者家中、收取小费或有其他不文明举止等。</w:t>
      </w:r>
    </w:p>
    <w:p w:rsidR="00A660DC" w:rsidRDefault="00A660DC" w:rsidP="00CF4657">
      <w:pPr>
        <w:pStyle w:val="affc"/>
        <w:spacing w:before="312" w:after="312"/>
      </w:pPr>
      <w:r>
        <w:rPr>
          <w:rFonts w:hint="eastAsia"/>
        </w:rPr>
        <w:t>消费者权益</w:t>
      </w:r>
    </w:p>
    <w:p w:rsidR="00A660DC" w:rsidRDefault="00A660DC" w:rsidP="00CF4657">
      <w:pPr>
        <w:pStyle w:val="affd"/>
        <w:spacing w:before="156" w:after="156"/>
      </w:pPr>
      <w:r>
        <w:rPr>
          <w:rFonts w:hint="eastAsia"/>
        </w:rPr>
        <w:lastRenderedPageBreak/>
        <w:t>消费者权益保护</w:t>
      </w:r>
    </w:p>
    <w:p w:rsidR="00A660DC" w:rsidRDefault="00A660DC" w:rsidP="00CF4657">
      <w:pPr>
        <w:pStyle w:val="affffffffa"/>
      </w:pPr>
      <w:r>
        <w:rPr>
          <w:rFonts w:hint="eastAsia"/>
        </w:rPr>
        <w:t>平台经营者应当全面、真实、准确、及时地披露商品或者服务信息，保障消费者的知情权和选择权。</w:t>
      </w:r>
    </w:p>
    <w:p w:rsidR="00A660DC" w:rsidRDefault="00A660DC" w:rsidP="00CF4657">
      <w:pPr>
        <w:pStyle w:val="affffffffa"/>
      </w:pPr>
      <w:r>
        <w:rPr>
          <w:rFonts w:hint="eastAsia"/>
        </w:rPr>
        <w:t>平台经营者应当按照承诺或者与消费者约定的方式、时限向消费者交付商品或者服务，并承担商品运输中的风险和责任。</w:t>
      </w:r>
    </w:p>
    <w:p w:rsidR="00A660DC" w:rsidRDefault="00A660DC" w:rsidP="00CF4657">
      <w:pPr>
        <w:pStyle w:val="affffffffa"/>
      </w:pPr>
      <w:r>
        <w:rPr>
          <w:rFonts w:hint="eastAsia"/>
        </w:rPr>
        <w:t>平台经营者按照约定向消费者收取押金的，应当明示押金退还的方式、程序，不得对押金退还设置不合理条件。消费者申请退还押金，符合押金退还条件的，电子商务经营者应当及时退还。</w:t>
      </w:r>
    </w:p>
    <w:p w:rsidR="00CF4657" w:rsidRDefault="00A660DC" w:rsidP="00CF4657">
      <w:pPr>
        <w:pStyle w:val="affffffffa"/>
      </w:pPr>
      <w:r>
        <w:rPr>
          <w:rFonts w:hint="eastAsia"/>
        </w:rPr>
        <w:t>平台经营者应当建立健全信用评价制度，公示信用评价规则，为消费者提供对平台内销售的商品或者提供的服务进行评价的途径，不得删除消费者对其平台内销售的商品或者提供的服务的评价。</w:t>
      </w:r>
    </w:p>
    <w:p w:rsidR="00A660DC" w:rsidRDefault="00A660DC" w:rsidP="00CF4657">
      <w:pPr>
        <w:pStyle w:val="affffffffa"/>
      </w:pPr>
      <w:r>
        <w:rPr>
          <w:rFonts w:hint="eastAsia"/>
        </w:rPr>
        <w:t>消费者在电子商务平台购买商品或者接受服务，与平台内经营者发生争议时，平台经营者应当积极协助消费者维护合法权益。</w:t>
      </w:r>
    </w:p>
    <w:p w:rsidR="00A660DC" w:rsidRDefault="00A660DC" w:rsidP="00CF4657">
      <w:pPr>
        <w:pStyle w:val="affffffffa"/>
      </w:pPr>
      <w:r>
        <w:rPr>
          <w:rFonts w:hint="eastAsia"/>
        </w:rPr>
        <w:t>网络交易经营者以直接捆绑或者提供多种可选项方式向消费者搭售商品或者服务的</w:t>
      </w:r>
      <w:r w:rsidR="00792F7A">
        <w:rPr>
          <w:rFonts w:hint="eastAsia"/>
        </w:rPr>
        <w:t>，</w:t>
      </w:r>
      <w:r>
        <w:rPr>
          <w:rFonts w:hint="eastAsia"/>
        </w:rPr>
        <w:t>应当以显著方式提醒消费者注意。提供多种可选项方式的，不得将搭售商品或者服务的任何选项设定为消费者默认同意，不得将消费者以往交易中选择的选项在后续独立交易中设定为消费者默认选择。</w:t>
      </w:r>
    </w:p>
    <w:p w:rsidR="00A660DC" w:rsidRDefault="00A660DC" w:rsidP="00CF4657">
      <w:pPr>
        <w:pStyle w:val="affffffffa"/>
      </w:pPr>
      <w:r>
        <w:rPr>
          <w:rFonts w:hint="eastAsia"/>
        </w:rPr>
        <w:t>平台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rsidR="00A660DC" w:rsidRDefault="00A660DC" w:rsidP="00CF4657">
      <w:pPr>
        <w:pStyle w:val="affffffffa"/>
      </w:pPr>
      <w:r>
        <w:rPr>
          <w:rFonts w:hint="eastAsia"/>
        </w:rPr>
        <w:t>平台经营者(或者网络交易平台提供者)明知或者应</w:t>
      </w:r>
      <w:proofErr w:type="gramStart"/>
      <w:r>
        <w:rPr>
          <w:rFonts w:hint="eastAsia"/>
        </w:rPr>
        <w:t>知销售</w:t>
      </w:r>
      <w:proofErr w:type="gramEnd"/>
      <w:r>
        <w:rPr>
          <w:rFonts w:hint="eastAsia"/>
        </w:rPr>
        <w:t>者或者服务者利用其平台侵害消费者合法权益，未采取必要措施的，依法与该销售者或者服务者承担连带责任。</w:t>
      </w:r>
    </w:p>
    <w:p w:rsidR="00A660DC" w:rsidRDefault="00A660DC" w:rsidP="00CF4657">
      <w:pPr>
        <w:pStyle w:val="affffffffa"/>
      </w:pPr>
      <w:r>
        <w:rPr>
          <w:rFonts w:hint="eastAsia"/>
        </w:rPr>
        <w:t>平台经营者具有保存提供争议相关数据记录的责任</w:t>
      </w:r>
      <w:r w:rsidR="00CF4657">
        <w:rPr>
          <w:rFonts w:hint="eastAsia"/>
        </w:rPr>
        <w:t>。</w:t>
      </w:r>
    </w:p>
    <w:p w:rsidR="00A660DC" w:rsidRDefault="00A660DC" w:rsidP="00CF4657">
      <w:pPr>
        <w:pStyle w:val="affffffffa"/>
      </w:pPr>
      <w:r>
        <w:rPr>
          <w:rFonts w:hint="eastAsia"/>
        </w:rPr>
        <w:t>平台经营者应当保障消费者的索赔权</w:t>
      </w:r>
      <w:r w:rsidR="00792F7A">
        <w:rPr>
          <w:rFonts w:hint="eastAsia"/>
        </w:rPr>
        <w:t>；</w:t>
      </w:r>
      <w:r>
        <w:rPr>
          <w:rFonts w:hint="eastAsia"/>
        </w:rPr>
        <w:t>网络商品销售者应当保障有关商品的退货退款责任</w:t>
      </w:r>
      <w:r w:rsidR="00CF4657">
        <w:rPr>
          <w:rFonts w:hint="eastAsia"/>
        </w:rPr>
        <w:t>。</w:t>
      </w:r>
    </w:p>
    <w:p w:rsidR="00A660DC" w:rsidRDefault="00A660DC" w:rsidP="00CF4657">
      <w:pPr>
        <w:pStyle w:val="affffffffa"/>
      </w:pPr>
      <w:r>
        <w:rPr>
          <w:rFonts w:hint="eastAsia"/>
        </w:rPr>
        <w:t>平台经营者应当保证其提供的商品或者服务符合保障人身、财产安全的要求。</w:t>
      </w:r>
    </w:p>
    <w:p w:rsidR="00A660DC" w:rsidRDefault="00A660DC" w:rsidP="00CF4657">
      <w:pPr>
        <w:pStyle w:val="affd"/>
        <w:spacing w:before="156" w:after="156"/>
      </w:pPr>
      <w:r>
        <w:rPr>
          <w:rFonts w:hint="eastAsia"/>
        </w:rPr>
        <w:t>售后服务</w:t>
      </w:r>
    </w:p>
    <w:p w:rsidR="00A660DC" w:rsidRDefault="00A660DC" w:rsidP="00CF4657">
      <w:pPr>
        <w:pStyle w:val="affffffffa"/>
      </w:pPr>
      <w:r>
        <w:rPr>
          <w:rFonts w:hint="eastAsia"/>
        </w:rPr>
        <w:t>平台经营者应建立完善的售后服务体系，为消费者提供售后服务。</w:t>
      </w:r>
    </w:p>
    <w:p w:rsidR="00A660DC" w:rsidRDefault="00A660DC" w:rsidP="00CF4657">
      <w:pPr>
        <w:pStyle w:val="affffffffa"/>
      </w:pPr>
      <w:r>
        <w:rPr>
          <w:rFonts w:hint="eastAsia"/>
        </w:rPr>
        <w:t>平台经营者应当依法建立、完善其平台七日无理由退货规则以及配套的消费者权益保护有关制度，在其首页显著位置持续公示，并保证消费者能够便利、完整地阅览和下载。</w:t>
      </w:r>
    </w:p>
    <w:p w:rsidR="00CD053D" w:rsidRDefault="00A660DC" w:rsidP="00CF4657">
      <w:pPr>
        <w:pStyle w:val="affffffffa"/>
      </w:pPr>
      <w:r>
        <w:rPr>
          <w:rFonts w:hint="eastAsia"/>
        </w:rPr>
        <w:t>平台经营者</w:t>
      </w:r>
      <w:proofErr w:type="gramStart"/>
      <w:r>
        <w:rPr>
          <w:rFonts w:hint="eastAsia"/>
        </w:rPr>
        <w:t>宜建立</w:t>
      </w:r>
      <w:proofErr w:type="gramEnd"/>
      <w:r>
        <w:rPr>
          <w:rFonts w:hint="eastAsia"/>
        </w:rPr>
        <w:t>和完善先行赔付制度，为消费者提供便捷、安心的消费体验。</w:t>
      </w:r>
    </w:p>
    <w:p w:rsidR="00A660DC" w:rsidRDefault="00A660DC" w:rsidP="00CD053D">
      <w:pPr>
        <w:pStyle w:val="affd"/>
        <w:spacing w:before="156" w:after="156"/>
      </w:pPr>
      <w:r>
        <w:rPr>
          <w:rFonts w:hint="eastAsia"/>
        </w:rPr>
        <w:t>投诉处理</w:t>
      </w:r>
    </w:p>
    <w:p w:rsidR="00A660DC" w:rsidRDefault="00A660DC" w:rsidP="00CD053D">
      <w:pPr>
        <w:pStyle w:val="affffffffa"/>
      </w:pPr>
      <w:r>
        <w:rPr>
          <w:rFonts w:hint="eastAsia"/>
        </w:rPr>
        <w:t>平台经营者应当建立便捷、有效的投诉、举报机制，公开投诉、举报方式等信息，及时受理并处理投诉、举报。</w:t>
      </w:r>
    </w:p>
    <w:p w:rsidR="00A660DC" w:rsidRDefault="00A660DC" w:rsidP="00CD053D">
      <w:pPr>
        <w:pStyle w:val="affffffffa"/>
      </w:pPr>
      <w:r>
        <w:rPr>
          <w:rFonts w:hint="eastAsia"/>
        </w:rPr>
        <w:t>平台经营者</w:t>
      </w:r>
      <w:proofErr w:type="gramStart"/>
      <w:r>
        <w:rPr>
          <w:rFonts w:hint="eastAsia"/>
        </w:rPr>
        <w:t>宜建立</w:t>
      </w:r>
      <w:proofErr w:type="gramEnd"/>
      <w:r>
        <w:rPr>
          <w:rFonts w:hint="eastAsia"/>
        </w:rPr>
        <w:t>投诉先行和解等机制，及时入驻“ODR企业平台”“湖北315消费投诉和解平台”，及时处理消费者投诉，为消费者维权提供便利。</w:t>
      </w:r>
    </w:p>
    <w:p w:rsidR="00A660DC" w:rsidRDefault="00A660DC" w:rsidP="00CD053D">
      <w:pPr>
        <w:pStyle w:val="affc"/>
        <w:spacing w:before="312" w:after="312"/>
      </w:pPr>
      <w:r>
        <w:rPr>
          <w:rFonts w:hint="eastAsia"/>
        </w:rPr>
        <w:t>信息管理</w:t>
      </w:r>
    </w:p>
    <w:p w:rsidR="00A660DC" w:rsidRDefault="00A660DC" w:rsidP="00CD053D">
      <w:pPr>
        <w:pStyle w:val="affd"/>
        <w:spacing w:before="156" w:after="156"/>
      </w:pPr>
      <w:r>
        <w:rPr>
          <w:rFonts w:hint="eastAsia"/>
        </w:rPr>
        <w:t>信息安全责任及保密</w:t>
      </w:r>
    </w:p>
    <w:p w:rsidR="00A660DC" w:rsidRDefault="00A660DC" w:rsidP="00CD053D">
      <w:pPr>
        <w:pStyle w:val="affffffffa"/>
      </w:pPr>
      <w:r>
        <w:rPr>
          <w:rFonts w:hint="eastAsia"/>
        </w:rPr>
        <w:t>平台经营者应合理适度收集、使用、处理消费者个人信息，遵守法律、行政法规有关个人信息保护的规定。</w:t>
      </w:r>
    </w:p>
    <w:p w:rsidR="00A660DC" w:rsidRDefault="00A660DC" w:rsidP="00CD053D">
      <w:pPr>
        <w:pStyle w:val="affffffffa"/>
      </w:pPr>
      <w:r>
        <w:rPr>
          <w:rFonts w:hint="eastAsia"/>
        </w:rPr>
        <w:t>平台经营者对消费者信息相关的操作应符合GB/T 35273的规定，并与消费者签订隐私权保护协议，采取妥善的安全保密措施保护所有涉及消费者隐私的信息。</w:t>
      </w:r>
    </w:p>
    <w:p w:rsidR="00A660DC" w:rsidRDefault="00A660DC" w:rsidP="00CD053D">
      <w:pPr>
        <w:pStyle w:val="affffffffa"/>
      </w:pPr>
      <w:r>
        <w:rPr>
          <w:rFonts w:hint="eastAsia"/>
        </w:rPr>
        <w:lastRenderedPageBreak/>
        <w:t>平台经营者应当明示消费者信息查询、更正、删除以及注销的方式、程序，不得对消费者信息查询、更正、删除以及用户注销设置不合理条件。</w:t>
      </w:r>
    </w:p>
    <w:p w:rsidR="00A660DC" w:rsidRDefault="00A660DC" w:rsidP="00CD053D">
      <w:pPr>
        <w:pStyle w:val="affffffffa"/>
      </w:pPr>
      <w:r>
        <w:rPr>
          <w:rFonts w:hint="eastAsia"/>
        </w:rPr>
        <w:t>12.1.4平台经营者在消费者终止使用其服务后，应停止对消费者个人信息的收集和使用，为消费者提供注销账号的服务，并在网络平台上向消费者公示注销途径。</w:t>
      </w:r>
    </w:p>
    <w:p w:rsidR="00A660DC" w:rsidRDefault="00A660DC" w:rsidP="00CD053D">
      <w:pPr>
        <w:pStyle w:val="affd"/>
        <w:spacing w:before="156" w:after="156"/>
      </w:pPr>
      <w:r>
        <w:rPr>
          <w:rFonts w:hint="eastAsia"/>
        </w:rPr>
        <w:t>信息留存</w:t>
      </w:r>
    </w:p>
    <w:p w:rsidR="00A660DC" w:rsidRDefault="00A660DC" w:rsidP="00CD053D">
      <w:pPr>
        <w:pStyle w:val="affffffffa"/>
      </w:pPr>
      <w:r>
        <w:rPr>
          <w:rFonts w:hint="eastAsia"/>
        </w:rPr>
        <w:t>平台经营者应建立并完善平台自身信息留存制度，记录、保存平台上发布的商品和服务信息、交易信息。</w:t>
      </w:r>
    </w:p>
    <w:p w:rsidR="00A660DC" w:rsidRDefault="00A660DC" w:rsidP="00CD053D">
      <w:pPr>
        <w:pStyle w:val="affffffffa"/>
      </w:pPr>
      <w:r>
        <w:rPr>
          <w:rFonts w:hint="eastAsia"/>
        </w:rPr>
        <w:t>平台经营者应配合监管部门依法开展调查、取证等工作。对于监管部门依照法律法规要求提供有关数据信息的，平台经营者应及时提供。</w:t>
      </w:r>
    </w:p>
    <w:p w:rsidR="00A660DC" w:rsidRDefault="00A660DC" w:rsidP="00CD053D">
      <w:pPr>
        <w:pStyle w:val="affc"/>
        <w:spacing w:before="312" w:after="312"/>
      </w:pPr>
      <w:r>
        <w:rPr>
          <w:rFonts w:hint="eastAsia"/>
        </w:rPr>
        <w:t>人员管理</w:t>
      </w:r>
    </w:p>
    <w:p w:rsidR="00A660DC" w:rsidRDefault="00A660DC" w:rsidP="00CD053D">
      <w:pPr>
        <w:pStyle w:val="affffffff7"/>
      </w:pPr>
      <w:r>
        <w:rPr>
          <w:rFonts w:hint="eastAsia"/>
        </w:rPr>
        <w:t>即时配送人员应当与平台经营者签署服务协议或平台注册协议，为保障服务质量，平台经营者可以制定平台管理制度。即时配送人员与平台经营者之间的法律关系，应当参照双方签署服务协议或注册协议。</w:t>
      </w:r>
    </w:p>
    <w:p w:rsidR="00A660DC" w:rsidRDefault="00A660DC" w:rsidP="00CD053D">
      <w:pPr>
        <w:pStyle w:val="affffffff7"/>
      </w:pPr>
      <w:r>
        <w:rPr>
          <w:rFonts w:hint="eastAsia"/>
        </w:rPr>
        <w:t>平台经营者应建立健全即时配送员岗前培训、继续教育制度</w:t>
      </w:r>
      <w:r w:rsidR="00792F7A">
        <w:rPr>
          <w:rFonts w:hint="eastAsia"/>
        </w:rPr>
        <w:t>，</w:t>
      </w:r>
      <w:r>
        <w:rPr>
          <w:rFonts w:hint="eastAsia"/>
        </w:rPr>
        <w:t>定期组织配送员开展有关法律法规、职业道德、服务规范、安全等方面的教育培训，并建立培训档案。</w:t>
      </w:r>
    </w:p>
    <w:p w:rsidR="00A660DC" w:rsidRDefault="00A660DC" w:rsidP="00CD053D">
      <w:pPr>
        <w:pStyle w:val="affffffff7"/>
      </w:pPr>
      <w:r>
        <w:rPr>
          <w:rFonts w:hint="eastAsia"/>
        </w:rPr>
        <w:t>配送员使用即时配送服务平台工作期间需确保线上提供服务的配送员与线下实际提供服务的配送员一致。</w:t>
      </w:r>
    </w:p>
    <w:p w:rsidR="00A660DC" w:rsidRDefault="00A660DC" w:rsidP="00CD053D">
      <w:pPr>
        <w:pStyle w:val="affc"/>
        <w:spacing w:before="312" w:after="312"/>
      </w:pPr>
      <w:r>
        <w:rPr>
          <w:rFonts w:hint="eastAsia"/>
        </w:rPr>
        <w:t>设备管理</w:t>
      </w:r>
      <w:r>
        <w:rPr>
          <w:rFonts w:hint="eastAsia"/>
        </w:rPr>
        <w:tab/>
      </w:r>
    </w:p>
    <w:p w:rsidR="00A660DC" w:rsidRDefault="00A660DC" w:rsidP="00CD053D">
      <w:pPr>
        <w:pStyle w:val="affffffff7"/>
      </w:pPr>
      <w:r>
        <w:rPr>
          <w:rFonts w:hint="eastAsia"/>
        </w:rPr>
        <w:t>平台经营者配送车辆应符合GB17761、GB24155的规定，配送员所佩戴头盔应符合GB81的规定。</w:t>
      </w:r>
    </w:p>
    <w:p w:rsidR="00A660DC" w:rsidRDefault="00A660DC" w:rsidP="00CD053D">
      <w:pPr>
        <w:pStyle w:val="affffffff7"/>
      </w:pPr>
      <w:r>
        <w:rPr>
          <w:rFonts w:hint="eastAsia"/>
        </w:rPr>
        <w:t>配送员所用配送箱(包)应采用具有防霉效果的材料，并定期进行消毒清洗，配置洗涤剂溶液和消毒液所使用的水应符合GB 5749 的规定.</w:t>
      </w:r>
    </w:p>
    <w:p w:rsidR="00A660DC" w:rsidRDefault="00A660DC" w:rsidP="00CD053D">
      <w:pPr>
        <w:pStyle w:val="affc"/>
        <w:spacing w:before="312" w:after="312"/>
      </w:pPr>
      <w:r>
        <w:rPr>
          <w:rFonts w:hint="eastAsia"/>
        </w:rPr>
        <w:t>应急管理</w:t>
      </w:r>
    </w:p>
    <w:p w:rsidR="00A660DC" w:rsidRDefault="00A660DC" w:rsidP="00CD053D">
      <w:pPr>
        <w:pStyle w:val="affff6"/>
        <w:ind w:firstLine="420"/>
      </w:pPr>
      <w:r>
        <w:rPr>
          <w:rFonts w:hint="eastAsia"/>
        </w:rPr>
        <w:t>遇道路、气候、配送员身体、交通事故、车辆故障等特殊情况不能完成订单或订单延误，配送员应及时向平台经营者说明原因，并向消费者说明。平台经营者需提供合理的解决方案。</w:t>
      </w:r>
    </w:p>
    <w:p w:rsidR="00A660DC" w:rsidRDefault="00A660DC" w:rsidP="00CD053D">
      <w:pPr>
        <w:pStyle w:val="affc"/>
        <w:spacing w:before="312" w:after="312"/>
      </w:pPr>
      <w:r>
        <w:rPr>
          <w:rFonts w:hint="eastAsia"/>
        </w:rPr>
        <w:t>评价与改进</w:t>
      </w:r>
    </w:p>
    <w:p w:rsidR="00A660DC" w:rsidRDefault="00A660DC" w:rsidP="00CD053D">
      <w:pPr>
        <w:pStyle w:val="affff6"/>
        <w:ind w:firstLine="420"/>
      </w:pPr>
      <w:r>
        <w:rPr>
          <w:rFonts w:hint="eastAsia"/>
        </w:rPr>
        <w:t>平台经营者应保证订单日志、网上交易日志、行驶轨迹日志等原始记录以及消费者评价信息等服务质量统计数据和原始记录真实、准确应公开服务质量、时效等承诺，按规定设置服务监督与投诉处理机构，公布服务监督电话及其它投诉方式与处理流程。应通过第三方服务质量评价，不断改进服务。</w:t>
      </w:r>
    </w:p>
    <w:p w:rsidR="00A660DC" w:rsidRDefault="00A660DC" w:rsidP="002A1260">
      <w:pPr>
        <w:pStyle w:val="affff6"/>
        <w:ind w:firstLine="420"/>
      </w:pPr>
    </w:p>
    <w:p w:rsidR="00431AA9" w:rsidRPr="00431AA9" w:rsidRDefault="00CD053D" w:rsidP="00431AA9">
      <w:pPr>
        <w:pStyle w:val="affff6"/>
        <w:ind w:firstLine="420"/>
      </w:pPr>
      <w:r>
        <mc:AlternateContent>
          <mc:Choice Requires="wps">
            <w:drawing>
              <wp:anchor distT="0" distB="0" distL="114300" distR="114300" simplePos="0" relativeHeight="251664384" behindDoc="0" locked="0" layoutInCell="1" allowOverlap="1" wp14:anchorId="7724A0FE" wp14:editId="53411B32">
                <wp:simplePos x="0" y="0"/>
                <wp:positionH relativeFrom="column">
                  <wp:posOffset>1953260</wp:posOffset>
                </wp:positionH>
                <wp:positionV relativeFrom="paragraph">
                  <wp:posOffset>441325</wp:posOffset>
                </wp:positionV>
                <wp:extent cx="2013528" cy="0"/>
                <wp:effectExtent l="0" t="0" r="25400" b="19050"/>
                <wp:wrapNone/>
                <wp:docPr id="1" name="直接连接符 1"/>
                <wp:cNvGraphicFramePr/>
                <a:graphic xmlns:a="http://schemas.openxmlformats.org/drawingml/2006/main">
                  <a:graphicData uri="http://schemas.microsoft.com/office/word/2010/wordprocessingShape">
                    <wps:wsp>
                      <wps:cNvCnPr/>
                      <wps:spPr bwMode="auto">
                        <a:xfrm flipV="1">
                          <a:off x="0" y="0"/>
                          <a:ext cx="20135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5D9108F2" id="直接连接符 1" o:spid="_x0000_s1026" style="position:absolute;left:0;text-align:left;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8pt,34.75pt" to="312.3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awGQIAAAsEAAAOAAAAZHJzL2Uyb0RvYy54bWysU8uO0zAU3SPxD5b3bZJOWtqo6Qg1LRse&#10;I/HYu7bTWHJsy3abVohf4AeQZgcrluz5G4bP4NpNqxnYIEQX7rV978k591zPrw+tRHtundCqxNkw&#10;xYgrqplQ2xK/fbMeTDFynihGpFa8xEfu8PXi8aN5Zwo+0o2WjFsEIMoVnSlx470pksTRhrfEDbXh&#10;Ci5rbVviYWu3CbOkA/RWJqM0nSSdtsxYTblzcFqdLvEi4tc1p/5VXTvukSwxcPNxtXHdhDVZzEmx&#10;tcQ0gvY0yD+waIlQ8NELVEU8QTsr/oBqBbXa6doPqW4TXdeC8qgB1GTpb2peN8TwqAWa48ylTe7/&#10;wdKX+xuLBAPvMFKkBYvuPn378fHzz++3sN59/YKy0KTOuAJyl+rG9jtnoHDTvdAMasjO66j/UNsW&#10;1VKYdwExdAQ0okNs+PHScH7wiMIhaL4aj2BE6PkuIUWACIXGOv+M6xaFoMRSqNALUpD9c+eBBKSe&#10;U8Kx0mshZfRTKtSVeDYejWOB01KwcBnSnN1ultKiPQkTEX9BH4A9SLN6p1gEazhhqz72RMhTDPlS&#10;BTyQAnT66GT5+1k6W01X03yQjyarQZ5W1eDpepkPJuvsybi6qpbLKvsQqGV50QjGuArszuOX5X9n&#10;b/8QToNzGcBLG5KH6FEikD3/R9JJsDUYeTJ4o9kx+hvPYeJicv86wkjf30N8/w0vfgEAAP//AwBQ&#10;SwMEFAAGAAgAAAAhAMLN3qTeAAAACQEAAA8AAABkcnMvZG93bnJldi54bWxMj8FOwzAMhu9Ie4fI&#10;k7ixhA461jWdJgRckJC2lZ3TxrQViVM1WVfeniAOcLT96ff359vJGjbi4DtHEm4XAhhS7XRHjYTy&#10;+HzzAMwHRVoZRyjhCz1si9lVrjLtLrTH8RAaFkPIZ0pCG0Kfce7rFq3yC9cjxduHG6wKcRwargd1&#10;ieHW8ESIlFvVUfzQqh4fW6w/D2crYXd6fVq+jZV1Rq+b8l3bUrwkUl7Pp90GWMAp/MHwox/VoYhO&#10;lTuT9sxIWIpVGlEJ6foeWATS5G4FrPpd8CLn/xsU3wAAAP//AwBQSwECLQAUAAYACAAAACEAtoM4&#10;kv4AAADhAQAAEwAAAAAAAAAAAAAAAAAAAAAAW0NvbnRlbnRfVHlwZXNdLnhtbFBLAQItABQABgAI&#10;AAAAIQA4/SH/1gAAAJQBAAALAAAAAAAAAAAAAAAAAC8BAABfcmVscy8ucmVsc1BLAQItABQABgAI&#10;AAAAIQD3ZZawGQIAAAsEAAAOAAAAAAAAAAAAAAAAAC4CAABkcnMvZTJvRG9jLnhtbFBLAQItABQA&#10;BgAIAAAAIQDCzd6k3gAAAAkBAAAPAAAAAAAAAAAAAAAAAHMEAABkcnMvZG93bnJldi54bWxQSwUG&#10;AAAAAAQABADzAAAAfgUAAAAA&#10;"/>
            </w:pict>
          </mc:Fallback>
        </mc:AlternateContent>
      </w:r>
      <w:bookmarkEnd w:id="23"/>
    </w:p>
    <w:sectPr w:rsidR="00431AA9" w:rsidRPr="00431AA9"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2C1" w:rsidRDefault="000412C1" w:rsidP="00D86DB7">
      <w:r>
        <w:separator/>
      </w:r>
    </w:p>
    <w:p w:rsidR="000412C1" w:rsidRDefault="000412C1"/>
    <w:p w:rsidR="000412C1" w:rsidRDefault="000412C1"/>
  </w:endnote>
  <w:endnote w:type="continuationSeparator" w:id="0">
    <w:p w:rsidR="000412C1" w:rsidRDefault="000412C1" w:rsidP="00D86DB7">
      <w:r>
        <w:continuationSeparator/>
      </w:r>
    </w:p>
    <w:p w:rsidR="000412C1" w:rsidRDefault="000412C1"/>
    <w:p w:rsidR="000412C1" w:rsidRDefault="00041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03" w:rsidRPr="00324EDD" w:rsidRDefault="00E77A0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D6" w:rsidRDefault="000C57D6" w:rsidP="00C94DF2">
    <w:pPr>
      <w:pStyle w:val="affff3"/>
    </w:pPr>
    <w:r>
      <w:fldChar w:fldCharType="begin"/>
    </w:r>
    <w:r>
      <w:instrText>PAGE   \* MERGEFORMAT</w:instrText>
    </w:r>
    <w:r>
      <w:fldChar w:fldCharType="separate"/>
    </w:r>
    <w:r w:rsidR="006E3431" w:rsidRPr="006E3431">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2C1" w:rsidRDefault="000412C1" w:rsidP="00D86DB7">
      <w:r>
        <w:separator/>
      </w:r>
    </w:p>
  </w:footnote>
  <w:footnote w:type="continuationSeparator" w:id="0">
    <w:p w:rsidR="000412C1" w:rsidRDefault="000412C1" w:rsidP="00D86DB7">
      <w:r>
        <w:continuationSeparator/>
      </w:r>
    </w:p>
    <w:p w:rsidR="000412C1" w:rsidRDefault="000412C1"/>
    <w:p w:rsidR="000412C1" w:rsidRDefault="000412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5A4B83">
      <w:rPr>
        <w:noProof/>
        <w:lang w:val="fr-FR"/>
      </w:rP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6E3431">
      <w:t>DB21/T XXXX</w:t>
    </w:r>
    <w:r w:rsidR="006E3431">
      <w:t>—</w:t>
    </w:r>
    <w:r w:rsidR="006E3431">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4FD55F7E"/>
    <w:multiLevelType w:val="hybridMultilevel"/>
    <w:tmpl w:val="E846626A"/>
    <w:lvl w:ilvl="0" w:tplc="61508E2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1B32A71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3"/>
  </w:num>
  <w:num w:numId="6">
    <w:abstractNumId w:val="24"/>
  </w:num>
  <w:num w:numId="7">
    <w:abstractNumId w:val="8"/>
  </w:num>
  <w:num w:numId="8">
    <w:abstractNumId w:val="9"/>
  </w:num>
  <w:num w:numId="9">
    <w:abstractNumId w:val="17"/>
  </w:num>
  <w:num w:numId="10">
    <w:abstractNumId w:val="25"/>
  </w:num>
  <w:num w:numId="11">
    <w:abstractNumId w:val="4"/>
  </w:num>
  <w:num w:numId="12">
    <w:abstractNumId w:val="14"/>
  </w:num>
  <w:num w:numId="13">
    <w:abstractNumId w:val="26"/>
  </w:num>
  <w:num w:numId="14">
    <w:abstractNumId w:val="11"/>
  </w:num>
  <w:num w:numId="15">
    <w:abstractNumId w:val="6"/>
  </w:num>
  <w:num w:numId="16">
    <w:abstractNumId w:val="10"/>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5"/>
  </w:num>
  <w:num w:numId="25">
    <w:abstractNumId w:val="29"/>
  </w:num>
  <w:num w:numId="26">
    <w:abstractNumId w:val="2"/>
  </w:num>
  <w:num w:numId="27">
    <w:abstractNumId w:val="12"/>
  </w:num>
  <w:num w:numId="28">
    <w:abstractNumId w:val="31"/>
  </w:num>
  <w:num w:numId="29">
    <w:abstractNumId w:val="28"/>
  </w:num>
  <w:num w:numId="30">
    <w:abstractNumId w:val="27"/>
  </w:num>
  <w:num w:numId="31">
    <w:abstractNumId w:val="1"/>
  </w:num>
  <w:num w:numId="32">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8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2C1"/>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6A1"/>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6F02"/>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0F9"/>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1AA9"/>
    <w:rsid w:val="00432DAA"/>
    <w:rsid w:val="00434305"/>
    <w:rsid w:val="00435DF7"/>
    <w:rsid w:val="0044083F"/>
    <w:rsid w:val="00441AE7"/>
    <w:rsid w:val="00445574"/>
    <w:rsid w:val="004467FB"/>
    <w:rsid w:val="00452D6B"/>
    <w:rsid w:val="00454484"/>
    <w:rsid w:val="0045517B"/>
    <w:rsid w:val="00463B77"/>
    <w:rsid w:val="00463C7B"/>
    <w:rsid w:val="004644A6"/>
    <w:rsid w:val="004650D2"/>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29C"/>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4B83"/>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3431"/>
    <w:rsid w:val="006F03A8"/>
    <w:rsid w:val="006F2ACA"/>
    <w:rsid w:val="006F2ADC"/>
    <w:rsid w:val="006F2BFE"/>
    <w:rsid w:val="006F31E9"/>
    <w:rsid w:val="006F6284"/>
    <w:rsid w:val="007002C5"/>
    <w:rsid w:val="00701CF7"/>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7F4"/>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2F7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962"/>
    <w:rsid w:val="007C4593"/>
    <w:rsid w:val="007C5309"/>
    <w:rsid w:val="007C6069"/>
    <w:rsid w:val="007D06C4"/>
    <w:rsid w:val="007D1352"/>
    <w:rsid w:val="007D2508"/>
    <w:rsid w:val="007D346A"/>
    <w:rsid w:val="007D57F6"/>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20C"/>
    <w:rsid w:val="009245F5"/>
    <w:rsid w:val="009249EC"/>
    <w:rsid w:val="009273B3"/>
    <w:rsid w:val="009305B5"/>
    <w:rsid w:val="009429D5"/>
    <w:rsid w:val="00942BF1"/>
    <w:rsid w:val="00945180"/>
    <w:rsid w:val="00945428"/>
    <w:rsid w:val="0094607B"/>
    <w:rsid w:val="00953604"/>
    <w:rsid w:val="0095496B"/>
    <w:rsid w:val="0095759F"/>
    <w:rsid w:val="009610DC"/>
    <w:rsid w:val="00961490"/>
    <w:rsid w:val="0096381A"/>
    <w:rsid w:val="00965E04"/>
    <w:rsid w:val="009674AD"/>
    <w:rsid w:val="00970CDC"/>
    <w:rsid w:val="00977010"/>
    <w:rsid w:val="00977D02"/>
    <w:rsid w:val="009809BB"/>
    <w:rsid w:val="00982E37"/>
    <w:rsid w:val="00982F30"/>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0DC"/>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12F"/>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473C"/>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53D"/>
    <w:rsid w:val="00CD2808"/>
    <w:rsid w:val="00CD28BF"/>
    <w:rsid w:val="00CD4092"/>
    <w:rsid w:val="00CD4A20"/>
    <w:rsid w:val="00CD50A1"/>
    <w:rsid w:val="00CD519E"/>
    <w:rsid w:val="00CD561D"/>
    <w:rsid w:val="00CE0C4F"/>
    <w:rsid w:val="00CE30EA"/>
    <w:rsid w:val="00CF048A"/>
    <w:rsid w:val="00CF155A"/>
    <w:rsid w:val="00CF2947"/>
    <w:rsid w:val="00CF4657"/>
    <w:rsid w:val="00CF686F"/>
    <w:rsid w:val="00CF6E60"/>
    <w:rsid w:val="00CF7BCA"/>
    <w:rsid w:val="00D008FD"/>
    <w:rsid w:val="00D0321C"/>
    <w:rsid w:val="00D035EC"/>
    <w:rsid w:val="00D06AB1"/>
    <w:rsid w:val="00D072ED"/>
    <w:rsid w:val="00D07A16"/>
    <w:rsid w:val="00D102C3"/>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5AB2"/>
    <w:rsid w:val="00D97F99"/>
    <w:rsid w:val="00DA0432"/>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785A"/>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0310"/>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5C23"/>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6CCE"/>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8E7791-3875-44D6-B04F-D37EF066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982F30"/>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4"/>
    <w:rsid w:val="00982F30"/>
    <w:rPr>
      <w:rFonts w:ascii="宋体" w:hAnsi="Times New Roman"/>
      <w:sz w:val="21"/>
    </w:rPr>
  </w:style>
  <w:style w:type="paragraph" w:styleId="afffffffffff5">
    <w:name w:val="List Paragraph"/>
    <w:basedOn w:val="afff5"/>
    <w:uiPriority w:val="34"/>
    <w:qFormat/>
    <w:rsid w:val="00792F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E6A230546B42E9BE39EE4081D0C0D9"/>
        <w:category>
          <w:name w:val="常规"/>
          <w:gallery w:val="placeholder"/>
        </w:category>
        <w:types>
          <w:type w:val="bbPlcHdr"/>
        </w:types>
        <w:behaviors>
          <w:behavior w:val="content"/>
        </w:behaviors>
        <w:guid w:val="{FDDC75E9-7F20-437F-8018-4106B8B71896}"/>
      </w:docPartPr>
      <w:docPartBody>
        <w:p w:rsidR="003250EF" w:rsidRDefault="00E06F5C">
          <w:pPr>
            <w:pStyle w:val="97E6A230546B42E9BE39EE4081D0C0D9"/>
          </w:pPr>
          <w:r w:rsidRPr="00751A05">
            <w:rPr>
              <w:rStyle w:val="a3"/>
              <w:rFonts w:hint="eastAsia"/>
            </w:rPr>
            <w:t>单击或点击此处输入文字。</w:t>
          </w:r>
        </w:p>
      </w:docPartBody>
    </w:docPart>
    <w:docPart>
      <w:docPartPr>
        <w:name w:val="3406756B1CAA4D73AF04C4900937E082"/>
        <w:category>
          <w:name w:val="常规"/>
          <w:gallery w:val="placeholder"/>
        </w:category>
        <w:types>
          <w:type w:val="bbPlcHdr"/>
        </w:types>
        <w:behaviors>
          <w:behavior w:val="content"/>
        </w:behaviors>
        <w:guid w:val="{09476A3C-E070-43F0-93AE-9BF98A753E7D}"/>
      </w:docPartPr>
      <w:docPartBody>
        <w:p w:rsidR="003250EF" w:rsidRDefault="00E06F5C">
          <w:pPr>
            <w:pStyle w:val="3406756B1CAA4D73AF04C4900937E082"/>
          </w:pPr>
          <w:r w:rsidRPr="00FB6243">
            <w:rPr>
              <w:rStyle w:val="a3"/>
              <w:rFonts w:hint="eastAsia"/>
            </w:rPr>
            <w:t>选择一项。</w:t>
          </w:r>
        </w:p>
      </w:docPartBody>
    </w:docPart>
    <w:docPart>
      <w:docPartPr>
        <w:name w:val="03E9AEC1550F4BC8B540ABAF08791D8D"/>
        <w:category>
          <w:name w:val="常规"/>
          <w:gallery w:val="placeholder"/>
        </w:category>
        <w:types>
          <w:type w:val="bbPlcHdr"/>
        </w:types>
        <w:behaviors>
          <w:behavior w:val="content"/>
        </w:behaviors>
        <w:guid w:val="{E97647C6-1D7A-4CA5-B852-55FFC26938A4}"/>
      </w:docPartPr>
      <w:docPartBody>
        <w:p w:rsidR="003250EF" w:rsidRDefault="00E06F5C">
          <w:pPr>
            <w:pStyle w:val="03E9AEC1550F4BC8B540ABAF08791D8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F5C"/>
    <w:rsid w:val="001F73BE"/>
    <w:rsid w:val="003250EF"/>
    <w:rsid w:val="003B7C62"/>
    <w:rsid w:val="00437B67"/>
    <w:rsid w:val="005264A7"/>
    <w:rsid w:val="009D2485"/>
    <w:rsid w:val="00AB693D"/>
    <w:rsid w:val="00BD666E"/>
    <w:rsid w:val="00E06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7E6A230546B42E9BE39EE4081D0C0D9">
    <w:name w:val="97E6A230546B42E9BE39EE4081D0C0D9"/>
    <w:pPr>
      <w:widowControl w:val="0"/>
      <w:jc w:val="both"/>
    </w:pPr>
  </w:style>
  <w:style w:type="paragraph" w:customStyle="1" w:styleId="3406756B1CAA4D73AF04C4900937E082">
    <w:name w:val="3406756B1CAA4D73AF04C4900937E082"/>
    <w:pPr>
      <w:widowControl w:val="0"/>
      <w:jc w:val="both"/>
    </w:pPr>
  </w:style>
  <w:style w:type="paragraph" w:customStyle="1" w:styleId="03E9AEC1550F4BC8B540ABAF08791D8D">
    <w:name w:val="03E9AEC1550F4BC8B540ABAF08791D8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9220E-817E-471F-B42F-CAC8AA3E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20</TotalTime>
  <Pages>9</Pages>
  <Words>1155</Words>
  <Characters>6586</Characters>
  <Application>Microsoft Office Word</Application>
  <DocSecurity>0</DocSecurity>
  <Lines>54</Lines>
  <Paragraphs>15</Paragraphs>
  <ScaleCrop>false</ScaleCrop>
  <Company>PCMI</Company>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曲波</dc:creator>
  <dc:description>&lt;config cover="true" show_menu="true" version="1.0.0" doctype="SDKXY"&gt;_x000d_
&lt;/config&gt;</dc:description>
  <cp:lastModifiedBy>Adminis</cp:lastModifiedBy>
  <cp:revision>10</cp:revision>
  <cp:lastPrinted>2020-08-30T10:00:00Z</cp:lastPrinted>
  <dcterms:created xsi:type="dcterms:W3CDTF">2024-09-13T02:36:00Z</dcterms:created>
  <dcterms:modified xsi:type="dcterms:W3CDTF">2024-10-31T03:56:00Z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