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  <w:lang w:eastAsia="zh-CN"/>
        </w:rPr>
        <w:t>锦州晟元生物科技有限</w:t>
      </w:r>
      <w:r>
        <w:rPr>
          <w:rFonts w:hint="eastAsia"/>
          <w:b/>
          <w:sz w:val="40"/>
          <w:szCs w:val="40"/>
        </w:rPr>
        <w:t>公司</w:t>
      </w:r>
      <w:r>
        <w:rPr>
          <w:rFonts w:hint="eastAsia"/>
          <w:b/>
          <w:sz w:val="40"/>
          <w:szCs w:val="40"/>
          <w:lang w:eastAsia="zh-CN"/>
        </w:rPr>
        <w:t>基本情况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一、公司基本情况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420" w:leftChars="0"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锦州晟元生物科技有限公司位于渤海湾大有经济产业园区，公司成立于2013年9月，占地面积120亩80000平方米，建筑面积38000平方米。注册资金5000万元、总投资1.6亿元。现生产两大系列产品：一是DDGS和喷浆玉米皮，二是牛羊终端饲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420" w:leftChars="0"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Jinzhou Shengyuan Biotechnology Co., Ltd. </w:t>
      </w:r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is located in Bohai Bay Dayou economic and industrial park. The company was established in September 2013, covering an area of 120 mu, 80000 square meters and a construction area of 38000 square meters. The registered capital is 50 million yuan and the total investment is 160 million yuan. Now we produce two series of products: one is DDGS and spray corn husk, the other is cattle and sheep terminal feed.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12A1"/>
    <w:rsid w:val="356012A1"/>
    <w:rsid w:val="4FEA1684"/>
    <w:rsid w:val="684B35A2"/>
    <w:rsid w:val="6BF236D2"/>
    <w:rsid w:val="6EFB25B4"/>
    <w:rsid w:val="725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2021-05-10T06:27:00Z</dcterms:created>
  <dc:creator>    </dc:creator>
  <cp:lastModifiedBy>Dawn阿白酱</cp:lastModifiedBy>
  <dcterms:modified xsi:type="dcterms:W3CDTF">2021-05-11T02:14:00Z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7A1643A41E0C4D3780CC34E7C16EF309</vt:lpwstr>
  </property>
</Properties>
</file>