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rPr>
          <w:rFonts w:hint="eastAsia" w:ascii="Times New Roman"/>
          <w:lang w:val="en-US" w:eastAsia="zh-CN"/>
        </w:rPr>
      </w:pPr>
      <w:r>
        <w:rPr>
          <w:rFonts w:ascii="Times New Roman"/>
        </w:rPr>
        <w:t>ICS</w:t>
      </w:r>
      <w:r>
        <w:rPr>
          <w:rFonts w:hint="eastAsia" w:ascii="Times New Roman"/>
          <w:lang w:val="en-US" w:eastAsia="zh-CN"/>
        </w:rPr>
        <w:t xml:space="preserve"> 03.200</w:t>
      </w:r>
    </w:p>
    <w:p>
      <w:pPr>
        <w:pStyle w:val="26"/>
        <w:rPr>
          <w:rFonts w:hint="eastAsia" w:ascii="Times New Roman"/>
          <w:lang w:val="en-US" w:eastAsia="zh-CN"/>
        </w:rPr>
      </w:pPr>
      <w:r>
        <w:rPr>
          <w:rFonts w:hint="eastAsia" w:ascii="Times New Roman"/>
          <w:lang w:val="en-US" w:eastAsia="zh-CN"/>
        </w:rPr>
        <w:t>CCS S90</w:t>
      </w:r>
    </w:p>
    <w:p>
      <w:pPr>
        <w:pStyle w:val="26"/>
      </w:pPr>
    </w:p>
    <w:tbl>
      <w:tblPr>
        <w:tblStyle w:val="13"/>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9571" w:type="dxa"/>
            <w:tcBorders>
              <w:top w:val="nil"/>
              <w:left w:val="nil"/>
              <w:bottom w:val="nil"/>
              <w:right w:val="nil"/>
            </w:tcBorders>
            <w:shd w:val="clear" w:color="auto" w:fill="auto"/>
          </w:tcPr>
          <w:p>
            <w:pPr>
              <w:pStyle w:val="26"/>
            </w:pPr>
            <w:r>
              <w:pict>
                <v:rect id="BAH" o:spid="_x0000_s2085" o:spt="1" style="position:absolute;left:0pt;margin-left:-5.25pt;margin-top:0pt;height:15.6pt;width:68.25pt;z-index:-251642880;mso-width-relative:page;mso-height-relative:page;" stroked="f" coordsize="21600,21600">
                  <v:path/>
                  <v:fill focussize="0,0"/>
                  <v:stroke on="f"/>
                  <v:imagedata o:title=""/>
                  <o:lock v:ext="edit"/>
                </v:rect>
              </w:pict>
            </w:r>
            <w:r>
              <w:fldChar w:fldCharType="begin">
                <w:ffData>
                  <w:name w:val="BAH"/>
                  <w:enabled/>
                  <w:calcOnExit w:val="0"/>
                  <w:textInput/>
                </w:ffData>
              </w:fldChar>
            </w:r>
            <w:bookmarkStart w:id="0" w:name="BAH"/>
            <w:r>
              <w:instrText xml:space="preserve"> FORMTEXT </w:instrText>
            </w:r>
            <w:r>
              <w:fldChar w:fldCharType="separate"/>
            </w:r>
            <w:r>
              <w:t>     </w:t>
            </w:r>
            <w:r>
              <w:fldChar w:fldCharType="end"/>
            </w:r>
            <w:bookmarkEnd w:id="0"/>
          </w:p>
        </w:tc>
      </w:tr>
    </w:tbl>
    <w:p>
      <w:pPr>
        <w:pStyle w:val="23"/>
      </w:pPr>
      <w:r>
        <w:t>DB</w:t>
      </w:r>
      <w:r>
        <w:rPr>
          <w:rFonts w:hint="eastAsia"/>
        </w:rPr>
        <w:t>2</w:t>
      </w:r>
      <w:r>
        <w:rPr>
          <w:rFonts w:hint="eastAsia"/>
          <w:lang w:val="en-US" w:eastAsia="zh-CN"/>
        </w:rPr>
        <w:t>1</w:t>
      </w:r>
    </w:p>
    <w:p>
      <w:pPr>
        <w:pStyle w:val="24"/>
      </w:pPr>
      <w:r>
        <w:rPr>
          <w:rFonts w:hint="eastAsia"/>
        </w:rPr>
        <w:t>辽宁省地方标准</w:t>
      </w:r>
    </w:p>
    <w:p>
      <w:pPr>
        <w:pStyle w:val="17"/>
        <w:rPr>
          <w:rFonts w:hAnsi="黑体"/>
        </w:rPr>
      </w:pPr>
      <w:r>
        <w:rPr>
          <w:rFonts w:ascii="Times New Roman"/>
        </w:rPr>
        <w:t>DB</w:t>
      </w:r>
      <w:r>
        <w:rPr>
          <w:rFonts w:hint="eastAsia" w:hAnsi="黑体"/>
        </w:rPr>
        <w:t>2</w:t>
      </w:r>
      <w:r>
        <w:rPr>
          <w:rFonts w:hint="eastAsia" w:hAnsi="黑体"/>
          <w:lang w:val="en-US" w:eastAsia="zh-CN"/>
        </w:rPr>
        <w:t>1</w:t>
      </w:r>
      <w:r>
        <w:rPr>
          <w:rFonts w:hAnsi="黑体"/>
        </w:rPr>
        <w:t>/</w:t>
      </w:r>
      <w:r>
        <w:rPr>
          <w:rFonts w:hint="eastAsia" w:hAnsi="黑体"/>
        </w:rPr>
        <w:t>T</w:t>
      </w:r>
      <w:r>
        <w:rPr>
          <w:rFonts w:hAnsi="黑体"/>
        </w:rPr>
        <w:t xml:space="preserve"> </w:t>
      </w:r>
      <w:bookmarkStart w:id="1" w:name="StdNo1"/>
      <w:r>
        <w:rPr>
          <w:rFonts w:hAnsi="黑体"/>
        </w:rPr>
        <w:fldChar w:fldCharType="begin">
          <w:ffData>
            <w:name w:val="StdNo1"/>
            <w:enabled/>
            <w:calcOnExit w:val="0"/>
            <w:textInput>
              <w:default w:val="XXXXX"/>
            </w:textInput>
          </w:ffData>
        </w:fldChar>
      </w:r>
      <w:r>
        <w:rPr>
          <w:rFonts w:hAnsi="黑体"/>
        </w:rPr>
        <w:instrText xml:space="preserve"> FORMTEXT </w:instrText>
      </w:r>
      <w:r>
        <w:rPr>
          <w:rFonts w:hAnsi="黑体"/>
        </w:rPr>
        <w:fldChar w:fldCharType="separate"/>
      </w:r>
      <w:r>
        <w:rPr>
          <w:rFonts w:hAnsi="黑体"/>
        </w:rPr>
        <w:t>XXXXX</w:t>
      </w:r>
      <w:r>
        <w:rPr>
          <w:rFonts w:hAnsi="黑体"/>
        </w:rPr>
        <w:fldChar w:fldCharType="end"/>
      </w:r>
      <w:bookmarkEnd w:id="1"/>
      <w:r>
        <w:rPr>
          <w:rFonts w:hAnsi="黑体"/>
        </w:rPr>
        <w:t>—</w:t>
      </w:r>
      <w:bookmarkStart w:id="2" w:name="StdNo2"/>
      <w:r>
        <w:rPr>
          <w:rFonts w:hint="eastAsia" w:hAnsi="黑体"/>
        </w:rPr>
        <w:t>20</w:t>
      </w:r>
      <w:bookmarkEnd w:id="2"/>
      <w:r>
        <w:rPr>
          <w:rFonts w:hint="eastAsia" w:hAnsi="黑体"/>
        </w:rPr>
        <w:t>21</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356" w:type="dxa"/>
            <w:tcBorders>
              <w:top w:val="nil"/>
              <w:left w:val="nil"/>
              <w:bottom w:val="nil"/>
              <w:right w:val="nil"/>
            </w:tcBorders>
            <w:shd w:val="clear" w:color="auto" w:fill="auto"/>
          </w:tcPr>
          <w:p>
            <w:pPr>
              <w:pStyle w:val="19"/>
            </w:pPr>
            <w:bookmarkStart w:id="3" w:name="DT"/>
            <w:r>
              <w:pict>
                <v:rect id="DT" o:spid="_x0000_s2074" o:spt="1" style="position:absolute;left:0pt;margin-left:372.8pt;margin-top:2.7pt;height:18pt;width:90pt;z-index:-251652096;mso-width-relative:page;mso-height-relative:page;" stroked="f" coordsize="21600,21600">
                  <v:path/>
                  <v:fill focussize="0,0"/>
                  <v:stroke on="f"/>
                  <v:imagedata o:title=""/>
                  <o:lock v:ext="edit"/>
                </v:rect>
              </w:pict>
            </w:r>
            <w:r>
              <w:fldChar w:fldCharType="begin">
                <w:ffData>
                  <w:name w:val="DT"/>
                  <w:enabled/>
                  <w:calcOnExit w:val="0"/>
                  <w:textInput/>
                </w:ffData>
              </w:fldChar>
            </w:r>
            <w:r>
              <w:instrText xml:space="preserve"> FORMTEXT </w:instrText>
            </w:r>
            <w:r>
              <w:fldChar w:fldCharType="separate"/>
            </w:r>
            <w:r>
              <w:t>     </w:t>
            </w:r>
            <w:r>
              <w:fldChar w:fldCharType="end"/>
            </w:r>
            <w:bookmarkEnd w:id="3"/>
          </w:p>
        </w:tc>
      </w:tr>
    </w:tbl>
    <w:p>
      <w:pPr>
        <w:pStyle w:val="17"/>
        <w:rPr>
          <w:rFonts w:hAnsi="黑体"/>
        </w:rPr>
      </w:pPr>
    </w:p>
    <w:p>
      <w:pPr>
        <w:pStyle w:val="17"/>
        <w:rPr>
          <w:rFonts w:hAnsi="黑体"/>
        </w:rPr>
      </w:pPr>
    </w:p>
    <w:p>
      <w:pPr>
        <w:framePr w:w="9639" w:h="6917" w:hRule="exact" w:wrap="around" w:vAnchor="page" w:hAnchor="page" w:xAlign="center" w:y="6408" w:anchorLock="1"/>
        <w:spacing w:line="240" w:lineRule="auto"/>
        <w:jc w:val="center"/>
        <w:rPr>
          <w:rFonts w:ascii="黑体" w:hAnsi="黑体" w:cs="黑体"/>
          <w:color w:val="000000"/>
          <w:spacing w:val="-6"/>
          <w:sz w:val="52"/>
          <w:szCs w:val="52"/>
        </w:rPr>
      </w:pPr>
      <w:bookmarkStart w:id="4" w:name="StdEnglishName"/>
      <w:r>
        <w:rPr>
          <w:rFonts w:hint="eastAsia" w:ascii="黑体" w:hAnsi="黑体" w:eastAsia="黑体" w:cs="黑体"/>
          <w:color w:val="000000"/>
          <w:spacing w:val="-6"/>
          <w:sz w:val="52"/>
          <w:szCs w:val="52"/>
        </w:rPr>
        <w:t>冷链物流</w:t>
      </w:r>
      <w:r>
        <w:rPr>
          <w:rFonts w:ascii="黑体" w:hAnsi="黑体" w:eastAsia="黑体" w:cs="黑体"/>
          <w:color w:val="000000"/>
          <w:spacing w:val="-6"/>
          <w:sz w:val="52"/>
          <w:szCs w:val="52"/>
        </w:rPr>
        <w:t>城市配送</w:t>
      </w:r>
      <w:r>
        <w:rPr>
          <w:rFonts w:hint="eastAsia" w:ascii="黑体" w:hAnsi="黑体" w:eastAsia="黑体" w:cs="黑体"/>
          <w:color w:val="000000"/>
          <w:spacing w:val="-6"/>
          <w:sz w:val="52"/>
          <w:szCs w:val="52"/>
        </w:rPr>
        <w:t>服务</w:t>
      </w:r>
      <w:r>
        <w:rPr>
          <w:rFonts w:ascii="黑体" w:hAnsi="黑体" w:eastAsia="黑体" w:cs="黑体"/>
          <w:color w:val="000000"/>
          <w:spacing w:val="-6"/>
          <w:sz w:val="52"/>
          <w:szCs w:val="52"/>
        </w:rPr>
        <w:t>规范</w:t>
      </w:r>
    </w:p>
    <w:bookmarkEnd w:id="4"/>
    <w:p>
      <w:pPr>
        <w:framePr w:w="9639" w:h="6917" w:hRule="exact" w:wrap="around" w:vAnchor="page" w:hAnchor="page" w:xAlign="center" w:y="6408" w:anchorLock="1"/>
        <w:spacing w:after="0" w:line="240" w:lineRule="auto"/>
        <w:ind w:left="2554"/>
        <w:jc w:val="center"/>
      </w:pPr>
    </w:p>
    <w:p>
      <w:pPr>
        <w:framePr w:w="9639" w:h="6917" w:hRule="exact" w:wrap="around" w:vAnchor="page" w:hAnchor="page" w:xAlign="center" w:y="6408" w:anchorLock="1"/>
        <w:spacing w:after="0" w:line="240" w:lineRule="auto"/>
        <w:jc w:val="center"/>
        <w:rPr>
          <w:rFonts w:ascii="黑体" w:hAnsi="黑体" w:eastAsia="黑体"/>
        </w:rPr>
      </w:pPr>
      <w:r>
        <w:rPr>
          <w:rFonts w:hint="eastAsia" w:ascii="黑体" w:hAnsi="黑体" w:eastAsia="黑体" w:cs="Arial"/>
          <w:color w:val="000000"/>
          <w:spacing w:val="-4"/>
          <w:sz w:val="28"/>
        </w:rPr>
        <w:t>Cold chain logistics urban distribution service specification</w:t>
      </w:r>
    </w:p>
    <w:p>
      <w:pPr>
        <w:framePr w:w="9639" w:h="6917" w:hRule="exact" w:wrap="around" w:vAnchor="page" w:hAnchor="page" w:xAlign="center" w:y="6408" w:anchorLock="1"/>
        <w:spacing w:after="0" w:line="240" w:lineRule="auto"/>
        <w:jc w:val="center"/>
        <w:rPr>
          <w:rFonts w:ascii="宋体" w:hAnsi="宋体" w:eastAsia="宋体"/>
        </w:rPr>
      </w:pPr>
      <w:r>
        <w:rPr>
          <w:rFonts w:ascii="宋体" w:hAnsi="宋体" w:eastAsia="宋体" w:cs="宋体"/>
          <w:color w:val="000000"/>
          <w:spacing w:val="-6"/>
          <w:sz w:val="28"/>
        </w:rPr>
        <w:t>（征求意见稿）</w:t>
      </w:r>
    </w:p>
    <w:p>
      <w:pPr>
        <w:pStyle w:val="20"/>
      </w:pPr>
    </w:p>
    <w:tbl>
      <w:tblPr>
        <w:tblStyle w:val="13"/>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21"/>
            </w:pPr>
            <w:r>
              <w:pict>
                <v:rect id="RQ" o:spid="_x0000_s2076" o:spt="1" style="position:absolute;left:0pt;margin-left:173.3pt;margin-top:45.15pt;height:20pt;width:150pt;z-index:-251650048;mso-width-relative:page;mso-height-relative:page;" stroked="f" coordsize="21600,21600">
                  <v:path/>
                  <v:fill focussize="0,0"/>
                  <v:stroke on="f"/>
                  <v:imagedata o:title=""/>
                  <o:lock v:ext="edit"/>
                  <w10:anchorlock/>
                </v:rect>
              </w:pict>
            </w:r>
            <w:r>
              <w:pict>
                <v:rect id="LB" o:spid="_x0000_s2075" o:spt="1" style="position:absolute;left:0pt;margin-left:193.3pt;margin-top:20.15pt;height:24pt;width:100pt;z-index:-251651072;mso-width-relative:page;mso-height-relative:page;" stroked="f" coordsize="21600,21600">
                  <v:path/>
                  <v:fill focussize="0,0"/>
                  <v:stroke on="f"/>
                  <v:imagedata o:title=""/>
                  <o:lock v:ext="edit"/>
                </v:rect>
              </w:pic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22"/>
            </w:pPr>
          </w:p>
        </w:tc>
      </w:tr>
    </w:tbl>
    <w:p>
      <w:pPr>
        <w:pStyle w:val="27"/>
      </w:pPr>
      <w:bookmarkStart w:id="5" w:name="FY"/>
      <w:r>
        <w:rPr>
          <w:rFonts w:ascii="黑体"/>
        </w:rPr>
        <w:fldChar w:fldCharType="begin">
          <w:ffData>
            <w:name w:val="F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F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r>
        <w:t xml:space="preserve"> </w:t>
      </w:r>
      <w:r>
        <w:rPr>
          <w:rFonts w:ascii="黑体"/>
        </w:rPr>
        <w:t>-</w:t>
      </w:r>
      <w:r>
        <w:t xml:space="preserve"> </w:t>
      </w:r>
      <w:bookmarkStart w:id="6" w:name="FD"/>
      <w:r>
        <w:rPr>
          <w:rFonts w:ascii="黑体"/>
        </w:rPr>
        <w:fldChar w:fldCharType="begin">
          <w:ffData>
            <w:name w:val="F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r>
        <w:pict>
          <v:line id="_x0000_s2073" o:spid="_x0000_s2073" o:spt="20" style="position:absolute;left:0pt;margin-left:-0.05pt;margin-top:728.5pt;height:0pt;width:481.9pt;mso-position-vertical-relative:page;z-index:251663360;mso-width-relative:page;mso-height-relative:page;" coordsize="21600,21600">
            <v:path arrowok="t"/>
            <v:fill focussize="0,0"/>
            <v:stroke/>
            <v:imagedata o:title=""/>
            <o:lock v:ext="edit"/>
            <w10:anchorlock/>
          </v:line>
        </w:pict>
      </w:r>
    </w:p>
    <w:p>
      <w:pPr>
        <w:pStyle w:val="28"/>
      </w:pPr>
      <w:bookmarkStart w:id="7" w:name="SY"/>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7"/>
      <w:r>
        <w:t xml:space="preserve"> </w:t>
      </w:r>
      <w:r>
        <w:rPr>
          <w:rFonts w:ascii="黑体"/>
        </w:rPr>
        <w:t>-</w:t>
      </w:r>
      <w:r>
        <w:t xml:space="preserve"> </w:t>
      </w:r>
      <w:bookmarkStart w:id="8"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t xml:space="preserve"> </w:t>
      </w:r>
      <w:r>
        <w:rPr>
          <w:rFonts w:ascii="黑体"/>
        </w:rPr>
        <w:t>-</w:t>
      </w:r>
      <w:r>
        <w:t xml:space="preserve"> </w:t>
      </w:r>
      <w:bookmarkStart w:id="9"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rPr>
          <w:rFonts w:hint="eastAsia"/>
        </w:rPr>
        <w:t>实施</w:t>
      </w:r>
    </w:p>
    <w:p>
      <w:pPr>
        <w:pStyle w:val="25"/>
      </w:pPr>
      <w:r>
        <w:rPr>
          <w:rFonts w:hint="eastAsia"/>
        </w:rPr>
        <w:t>辽宁省市场监督管理局</w:t>
      </w:r>
      <w:r>
        <w:rPr>
          <w:rFonts w:hAnsi="黑体"/>
        </w:rPr>
        <w:t>   </w:t>
      </w:r>
      <w:r>
        <w:rPr>
          <w:rStyle w:val="18"/>
          <w:rFonts w:hint="eastAsia"/>
        </w:rPr>
        <w:t>发布</w:t>
      </w:r>
    </w:p>
    <w:p>
      <w:pPr>
        <w:widowControl/>
        <w:ind w:right="40" w:rightChars="19"/>
        <w:sectPr>
          <w:headerReference r:id="rId5" w:type="first"/>
          <w:footerReference r:id="rId8" w:type="first"/>
          <w:headerReference r:id="rId3" w:type="default"/>
          <w:footerReference r:id="rId6" w:type="default"/>
          <w:headerReference r:id="rId4" w:type="even"/>
          <w:footerReference r:id="rId7" w:type="even"/>
          <w:type w:val="continuous"/>
          <w:pgSz w:w="11906" w:h="16839"/>
          <w:pgMar w:top="568" w:right="1133" w:bottom="552" w:left="1418" w:header="0" w:footer="0" w:gutter="0"/>
          <w:pgNumType w:fmt="decimal" w:start="2"/>
          <w:cols w:equalWidth="0" w:num="1">
            <w:col w:w="9355"/>
          </w:cols>
          <w:titlePg/>
          <w:docGrid w:type="lines" w:linePitch="312" w:charSpace="0"/>
        </w:sectPr>
      </w:pPr>
      <w:r>
        <w:pict>
          <v:line id="_x0000_s2084" o:spid="_x0000_s2084" o:spt="20" style="position:absolute;left:0pt;margin-left:-0.1pt;margin-top:184.2pt;height:0pt;width:481.9pt;z-index:251671552;mso-width-relative:page;mso-height-relative:page;" coordsize="21600,21600">
            <v:path arrowok="t"/>
            <v:fill focussize="0,0"/>
            <v:stroke/>
            <v:imagedata o:title=""/>
            <o:lock v:ext="edit"/>
          </v:line>
        </w:pict>
      </w:r>
    </w:p>
    <w:p>
      <w:pPr>
        <w:widowControl/>
        <w:spacing w:after="100" w:afterAutospacing="1"/>
        <w:sectPr>
          <w:footerReference r:id="rId10" w:type="default"/>
          <w:headerReference r:id="rId9" w:type="even"/>
          <w:footerReference r:id="rId11" w:type="even"/>
          <w:pgSz w:w="11906" w:h="16838"/>
          <w:pgMar w:top="1278" w:right="1380" w:bottom="1038" w:left="1740" w:header="1417" w:footer="1134" w:gutter="0"/>
          <w:pgNumType w:fmt="decimal"/>
          <w:cols w:space="720" w:num="1"/>
          <w:docGrid w:type="lines" w:linePitch="312" w:charSpace="0"/>
        </w:sectPr>
      </w:pPr>
      <w:bookmarkStart w:id="10" w:name="2"/>
      <w:bookmarkEnd w:id="10"/>
    </w:p>
    <w:p>
      <w:pPr>
        <w:tabs>
          <w:tab w:val="left" w:pos="4373"/>
        </w:tabs>
        <w:spacing w:before="300" w:after="240" w:line="240" w:lineRule="auto"/>
        <w:ind w:firstLine="3674"/>
        <w:outlineLvl w:val="0"/>
      </w:pPr>
      <w:r>
        <w:rPr>
          <w:rFonts w:ascii="黑体" w:hAnsi="黑体" w:eastAsia="黑体" w:cs="黑体"/>
          <w:color w:val="000000"/>
          <w:spacing w:val="-6"/>
          <w:sz w:val="32"/>
        </w:rPr>
        <w:t>目</w:t>
      </w:r>
      <w:r>
        <w:rPr>
          <w:rFonts w:cs="Calibri"/>
          <w:color w:val="000000"/>
          <w:spacing w:val="-2"/>
        </w:rPr>
        <w:tab/>
      </w:r>
      <w:r>
        <w:rPr>
          <w:rFonts w:ascii="黑体" w:hAnsi="黑体" w:eastAsia="黑体" w:cs="黑体"/>
          <w:color w:val="000000"/>
          <w:spacing w:val="-6"/>
          <w:sz w:val="32"/>
        </w:rPr>
        <w:t>次</w:t>
      </w:r>
    </w:p>
    <w:p>
      <w:pPr>
        <w:tabs>
          <w:tab w:val="left" w:pos="8228"/>
        </w:tabs>
        <w:spacing w:after="0" w:line="350" w:lineRule="exact"/>
        <w:ind w:left="142" w:right="113"/>
        <w:jc w:val="both"/>
        <w:rPr>
          <w:rFonts w:ascii="宋体" w:hAnsi="宋体" w:eastAsia="宋体"/>
        </w:rPr>
      </w:pPr>
      <w:r>
        <w:fldChar w:fldCharType="begin"/>
      </w:r>
      <w:r>
        <w:instrText xml:space="preserve"> HYPERLINK \l "3" </w:instrText>
      </w:r>
      <w:r>
        <w:fldChar w:fldCharType="separate"/>
      </w:r>
      <w:r>
        <w:rPr>
          <w:rStyle w:val="11"/>
          <w:rFonts w:ascii="宋体" w:hAnsi="宋体" w:eastAsia="宋体" w:cs="宋体"/>
          <w:color w:val="000000"/>
          <w:spacing w:val="-6"/>
          <w:position w:val="3"/>
          <w:u w:val="none"/>
        </w:rPr>
        <w:t>前</w:t>
      </w:r>
      <w:r>
        <w:rPr>
          <w:rStyle w:val="11"/>
          <w:rFonts w:ascii="宋体" w:hAnsi="宋体" w:eastAsia="宋体" w:cs="宋体"/>
          <w:color w:val="000000"/>
          <w:spacing w:val="-6"/>
          <w:position w:val="3"/>
          <w:u w:val="none"/>
        </w:rPr>
        <w:fldChar w:fldCharType="end"/>
      </w:r>
      <w:r>
        <w:rPr>
          <w:rFonts w:hint="eastAsia" w:ascii="宋体" w:hAnsi="宋体" w:eastAsia="宋体"/>
        </w:rPr>
        <w:t xml:space="preserve">  </w:t>
      </w:r>
      <w:r>
        <w:fldChar w:fldCharType="begin"/>
      </w:r>
      <w:r>
        <w:instrText xml:space="preserve"> HYPERLINK \l "3" </w:instrText>
      </w:r>
      <w:r>
        <w:fldChar w:fldCharType="separate"/>
      </w:r>
      <w:r>
        <w:rPr>
          <w:rStyle w:val="11"/>
          <w:rFonts w:ascii="宋体" w:hAnsi="宋体" w:eastAsia="宋体" w:cs="宋体"/>
          <w:color w:val="000000"/>
          <w:spacing w:val="-6"/>
          <w:position w:val="3"/>
          <w:u w:val="none"/>
        </w:rPr>
        <w:t>言</w:t>
      </w:r>
      <w:r>
        <w:rPr>
          <w:rStyle w:val="11"/>
          <w:rFonts w:ascii="宋体" w:hAnsi="宋体" w:eastAsia="宋体" w:cs="宋体"/>
          <w:color w:val="000000"/>
          <w:spacing w:val="-6"/>
          <w:position w:val="3"/>
          <w:u w:val="none"/>
        </w:rPr>
        <w:fldChar w:fldCharType="end"/>
      </w:r>
      <w:r>
        <w:rPr>
          <w:rFonts w:ascii="宋体" w:hAnsi="宋体" w:eastAsia="宋体" w:cs="Calibri"/>
          <w:color w:val="000000"/>
        </w:rPr>
        <w:t>.........................................................................</w:t>
      </w:r>
      <w:r>
        <w:fldChar w:fldCharType="begin"/>
      </w:r>
      <w:r>
        <w:instrText xml:space="preserve"> HYPERLINK \l "3" </w:instrText>
      </w:r>
      <w:r>
        <w:fldChar w:fldCharType="separate"/>
      </w:r>
      <w:r>
        <w:rPr>
          <w:rStyle w:val="11"/>
          <w:rFonts w:ascii="宋体" w:hAnsi="宋体" w:eastAsia="宋体" w:cs="Times New Roman"/>
          <w:color w:val="000000"/>
          <w:spacing w:val="-2"/>
          <w:u w:val="none"/>
        </w:rPr>
        <w:t>II</w:t>
      </w:r>
      <w:r>
        <w:rPr>
          <w:rStyle w:val="11"/>
          <w:rFonts w:ascii="宋体" w:hAnsi="宋体" w:eastAsia="宋体" w:cs="Times New Roman"/>
          <w:color w:val="000000"/>
          <w:spacing w:val="-2"/>
          <w:u w:val="none"/>
        </w:rPr>
        <w:fldChar w:fldCharType="end"/>
      </w:r>
    </w:p>
    <w:p>
      <w:pPr>
        <w:tabs>
          <w:tab w:val="left" w:pos="8261"/>
        </w:tabs>
        <w:spacing w:after="0" w:line="468" w:lineRule="exact"/>
        <w:ind w:left="142" w:right="113"/>
        <w:jc w:val="both"/>
        <w:rPr>
          <w:rFonts w:ascii="宋体" w:hAnsi="宋体" w:eastAsia="宋体"/>
        </w:rPr>
      </w:pPr>
      <w:r>
        <w:fldChar w:fldCharType="begin"/>
      </w:r>
      <w:r>
        <w:instrText xml:space="preserve"> HYPERLINK \l "4" </w:instrText>
      </w:r>
      <w:r>
        <w:fldChar w:fldCharType="separate"/>
      </w:r>
      <w:r>
        <w:rPr>
          <w:rStyle w:val="11"/>
          <w:rFonts w:ascii="宋体" w:hAnsi="宋体" w:eastAsia="宋体" w:cs="Times New Roman"/>
          <w:color w:val="000000"/>
          <w:spacing w:val="-3"/>
          <w:u w:val="none"/>
        </w:rPr>
        <w:t>1</w:t>
      </w:r>
      <w:r>
        <w:rPr>
          <w:rStyle w:val="11"/>
          <w:rFonts w:ascii="宋体" w:hAnsi="宋体" w:eastAsia="宋体" w:cs="Times New Roman"/>
          <w:color w:val="000000"/>
          <w:spacing w:val="-3"/>
          <w:u w:val="none"/>
        </w:rPr>
        <w:fldChar w:fldCharType="end"/>
      </w:r>
      <w:r>
        <w:rPr>
          <w:rFonts w:hint="eastAsia" w:ascii="宋体" w:hAnsi="宋体" w:eastAsia="宋体"/>
        </w:rPr>
        <w:t xml:space="preserve">  范围</w:t>
      </w:r>
      <w:r>
        <w:rPr>
          <w:rFonts w:ascii="宋体" w:hAnsi="宋体" w:eastAsia="宋体" w:cs="Calibri"/>
          <w:color w:val="000000"/>
        </w:rPr>
        <w:t>.........................................................................</w:t>
      </w:r>
      <w:r>
        <w:fldChar w:fldCharType="begin"/>
      </w:r>
      <w:r>
        <w:instrText xml:space="preserve"> HYPERLINK \l "4" </w:instrText>
      </w:r>
      <w:r>
        <w:fldChar w:fldCharType="separate"/>
      </w:r>
      <w:r>
        <w:rPr>
          <w:rStyle w:val="11"/>
          <w:rFonts w:ascii="宋体" w:hAnsi="宋体" w:eastAsia="宋体" w:cs="Times New Roman"/>
          <w:color w:val="000000"/>
          <w:spacing w:val="-3"/>
          <w:u w:val="none"/>
        </w:rPr>
        <w:t>1</w:t>
      </w:r>
      <w:r>
        <w:rPr>
          <w:rStyle w:val="11"/>
          <w:rFonts w:ascii="宋体" w:hAnsi="宋体" w:eastAsia="宋体" w:cs="Times New Roman"/>
          <w:color w:val="000000"/>
          <w:spacing w:val="-3"/>
          <w:u w:val="none"/>
        </w:rPr>
        <w:fldChar w:fldCharType="end"/>
      </w:r>
    </w:p>
    <w:p>
      <w:pPr>
        <w:tabs>
          <w:tab w:val="left" w:pos="8261"/>
        </w:tabs>
        <w:spacing w:after="0" w:line="468" w:lineRule="exact"/>
        <w:ind w:left="142" w:right="113"/>
        <w:jc w:val="both"/>
        <w:rPr>
          <w:rFonts w:ascii="宋体" w:hAnsi="宋体" w:eastAsia="宋体"/>
        </w:rPr>
      </w:pPr>
      <w:r>
        <w:fldChar w:fldCharType="begin"/>
      </w:r>
      <w:r>
        <w:instrText xml:space="preserve"> HYPERLINK \l "4" </w:instrText>
      </w:r>
      <w:r>
        <w:fldChar w:fldCharType="separate"/>
      </w:r>
      <w:r>
        <w:rPr>
          <w:rStyle w:val="11"/>
          <w:rFonts w:ascii="宋体" w:hAnsi="宋体" w:eastAsia="宋体" w:cs="Times New Roman"/>
          <w:color w:val="000000"/>
          <w:spacing w:val="-3"/>
          <w:u w:val="none"/>
        </w:rPr>
        <w:t>2</w:t>
      </w:r>
      <w:r>
        <w:rPr>
          <w:rStyle w:val="11"/>
          <w:rFonts w:ascii="宋体" w:hAnsi="宋体" w:eastAsia="宋体" w:cs="Times New Roman"/>
          <w:color w:val="000000"/>
          <w:spacing w:val="-3"/>
          <w:u w:val="none"/>
        </w:rPr>
        <w:fldChar w:fldCharType="end"/>
      </w:r>
      <w:r>
        <w:rPr>
          <w:rFonts w:hint="eastAsia" w:ascii="宋体" w:hAnsi="宋体" w:eastAsia="宋体"/>
        </w:rPr>
        <w:t xml:space="preserve">  </w:t>
      </w:r>
      <w:r>
        <w:fldChar w:fldCharType="begin"/>
      </w:r>
      <w:r>
        <w:instrText xml:space="preserve"> HYPERLINK \l "4" </w:instrText>
      </w:r>
      <w:r>
        <w:fldChar w:fldCharType="separate"/>
      </w:r>
      <w:r>
        <w:rPr>
          <w:rStyle w:val="11"/>
          <w:rFonts w:ascii="宋体" w:hAnsi="宋体" w:eastAsia="宋体" w:cs="宋体"/>
          <w:color w:val="000000"/>
          <w:spacing w:val="-5"/>
          <w:position w:val="3"/>
          <w:u w:val="none"/>
        </w:rPr>
        <w:t>规范性引用文件</w:t>
      </w:r>
      <w:r>
        <w:rPr>
          <w:rStyle w:val="11"/>
          <w:rFonts w:ascii="宋体" w:hAnsi="宋体" w:eastAsia="宋体" w:cs="宋体"/>
          <w:color w:val="000000"/>
          <w:spacing w:val="-5"/>
          <w:position w:val="3"/>
          <w:u w:val="none"/>
        </w:rPr>
        <w:fldChar w:fldCharType="end"/>
      </w:r>
      <w:r>
        <w:rPr>
          <w:rFonts w:ascii="宋体" w:hAnsi="宋体" w:eastAsia="宋体" w:cs="Calibri"/>
          <w:color w:val="000000"/>
        </w:rPr>
        <w:t>...............................................................</w:t>
      </w:r>
      <w:r>
        <w:rPr>
          <w:rFonts w:ascii="宋体" w:hAnsi="宋体" w:eastAsia="宋体" w:cs="Times New Roman"/>
          <w:color w:val="000000"/>
          <w:spacing w:val="-3"/>
        </w:rPr>
        <w:t>1</w:t>
      </w:r>
    </w:p>
    <w:p>
      <w:pPr>
        <w:tabs>
          <w:tab w:val="left" w:pos="8261"/>
        </w:tabs>
        <w:spacing w:after="0" w:line="468" w:lineRule="exact"/>
        <w:ind w:left="142" w:right="113"/>
        <w:jc w:val="both"/>
        <w:rPr>
          <w:rFonts w:ascii="宋体" w:hAnsi="宋体" w:eastAsia="宋体"/>
        </w:rPr>
      </w:pPr>
      <w:r>
        <w:fldChar w:fldCharType="begin"/>
      </w:r>
      <w:r>
        <w:instrText xml:space="preserve"> HYPERLINK \l "4" </w:instrText>
      </w:r>
      <w:r>
        <w:fldChar w:fldCharType="separate"/>
      </w:r>
      <w:r>
        <w:rPr>
          <w:rStyle w:val="11"/>
          <w:rFonts w:ascii="宋体" w:hAnsi="宋体" w:eastAsia="宋体" w:cs="Times New Roman"/>
          <w:color w:val="000000"/>
          <w:spacing w:val="-3"/>
          <w:u w:val="none"/>
        </w:rPr>
        <w:t>3</w:t>
      </w:r>
      <w:r>
        <w:rPr>
          <w:rStyle w:val="11"/>
          <w:rFonts w:ascii="宋体" w:hAnsi="宋体" w:eastAsia="宋体" w:cs="Times New Roman"/>
          <w:color w:val="000000"/>
          <w:spacing w:val="-3"/>
          <w:u w:val="none"/>
        </w:rPr>
        <w:fldChar w:fldCharType="end"/>
      </w:r>
      <w:r>
        <w:rPr>
          <w:rFonts w:hint="eastAsia" w:ascii="宋体" w:hAnsi="宋体" w:eastAsia="宋体"/>
        </w:rPr>
        <w:t xml:space="preserve">  </w:t>
      </w:r>
      <w:r>
        <w:fldChar w:fldCharType="begin"/>
      </w:r>
      <w:r>
        <w:instrText xml:space="preserve"> HYPERLINK \l "4" </w:instrText>
      </w:r>
      <w:r>
        <w:fldChar w:fldCharType="separate"/>
      </w:r>
      <w:r>
        <w:rPr>
          <w:rStyle w:val="11"/>
          <w:rFonts w:ascii="宋体" w:hAnsi="宋体" w:eastAsia="宋体" w:cs="宋体"/>
          <w:color w:val="000000"/>
          <w:spacing w:val="-5"/>
          <w:position w:val="3"/>
          <w:u w:val="none"/>
        </w:rPr>
        <w:t>术语和定义</w:t>
      </w:r>
      <w:r>
        <w:rPr>
          <w:rStyle w:val="11"/>
          <w:rFonts w:ascii="宋体" w:hAnsi="宋体" w:eastAsia="宋体" w:cs="宋体"/>
          <w:color w:val="000000"/>
          <w:spacing w:val="-5"/>
          <w:position w:val="3"/>
          <w:u w:val="none"/>
        </w:rPr>
        <w:fldChar w:fldCharType="end"/>
      </w:r>
      <w:r>
        <w:rPr>
          <w:rFonts w:ascii="宋体" w:hAnsi="宋体" w:eastAsia="宋体" w:cs="Calibri"/>
          <w:color w:val="000000"/>
        </w:rPr>
        <w:t>...................................................................</w:t>
      </w:r>
      <w:r>
        <w:fldChar w:fldCharType="begin"/>
      </w:r>
      <w:r>
        <w:instrText xml:space="preserve"> HYPERLINK \l "4" </w:instrText>
      </w:r>
      <w:r>
        <w:fldChar w:fldCharType="separate"/>
      </w:r>
      <w:r>
        <w:rPr>
          <w:rStyle w:val="11"/>
          <w:rFonts w:ascii="宋体" w:hAnsi="宋体" w:eastAsia="宋体" w:cs="Times New Roman"/>
          <w:color w:val="000000"/>
          <w:spacing w:val="-3"/>
          <w:u w:val="none"/>
        </w:rPr>
        <w:t>1</w:t>
      </w:r>
      <w:r>
        <w:rPr>
          <w:rStyle w:val="11"/>
          <w:rFonts w:ascii="宋体" w:hAnsi="宋体" w:eastAsia="宋体" w:cs="Times New Roman"/>
          <w:color w:val="000000"/>
          <w:spacing w:val="-3"/>
          <w:u w:val="none"/>
        </w:rPr>
        <w:fldChar w:fldCharType="end"/>
      </w:r>
    </w:p>
    <w:p>
      <w:pPr>
        <w:tabs>
          <w:tab w:val="left" w:pos="8261"/>
        </w:tabs>
        <w:spacing w:after="0" w:line="468" w:lineRule="exact"/>
        <w:ind w:left="142" w:right="113"/>
        <w:jc w:val="both"/>
        <w:rPr>
          <w:rFonts w:ascii="宋体" w:hAnsi="宋体" w:eastAsia="宋体"/>
        </w:rPr>
      </w:pPr>
      <w:r>
        <w:fldChar w:fldCharType="begin"/>
      </w:r>
      <w:r>
        <w:instrText xml:space="preserve"> HYPERLINK \l "5" </w:instrText>
      </w:r>
      <w:r>
        <w:fldChar w:fldCharType="separate"/>
      </w:r>
      <w:r>
        <w:rPr>
          <w:rStyle w:val="11"/>
          <w:rFonts w:ascii="宋体" w:hAnsi="宋体" w:eastAsia="宋体" w:cs="Times New Roman"/>
          <w:color w:val="000000"/>
          <w:spacing w:val="-3"/>
          <w:u w:val="none"/>
        </w:rPr>
        <w:t>4</w:t>
      </w:r>
      <w:r>
        <w:rPr>
          <w:rStyle w:val="11"/>
          <w:rFonts w:ascii="宋体" w:hAnsi="宋体" w:eastAsia="宋体" w:cs="Times New Roman"/>
          <w:color w:val="000000"/>
          <w:spacing w:val="-3"/>
          <w:u w:val="none"/>
        </w:rPr>
        <w:fldChar w:fldCharType="end"/>
      </w:r>
      <w:r>
        <w:rPr>
          <w:rFonts w:hint="eastAsia" w:ascii="宋体" w:hAnsi="宋体" w:eastAsia="宋体"/>
        </w:rPr>
        <w:t xml:space="preserve">  </w:t>
      </w:r>
      <w:r>
        <w:fldChar w:fldCharType="begin"/>
      </w:r>
      <w:r>
        <w:instrText xml:space="preserve"> HYPERLINK \l "5" </w:instrText>
      </w:r>
      <w:r>
        <w:fldChar w:fldCharType="separate"/>
      </w:r>
      <w:r>
        <w:rPr>
          <w:rStyle w:val="11"/>
          <w:rFonts w:ascii="宋体" w:hAnsi="宋体" w:eastAsia="宋体" w:cs="宋体"/>
          <w:color w:val="000000"/>
          <w:spacing w:val="-6"/>
          <w:position w:val="3"/>
          <w:u w:val="none"/>
        </w:rPr>
        <w:t>总则</w:t>
      </w:r>
      <w:r>
        <w:rPr>
          <w:rStyle w:val="11"/>
          <w:rFonts w:ascii="宋体" w:hAnsi="宋体" w:eastAsia="宋体" w:cs="宋体"/>
          <w:color w:val="000000"/>
          <w:spacing w:val="-6"/>
          <w:position w:val="3"/>
          <w:u w:val="none"/>
        </w:rPr>
        <w:fldChar w:fldCharType="end"/>
      </w:r>
      <w:r>
        <w:rPr>
          <w:rFonts w:ascii="宋体" w:hAnsi="宋体" w:eastAsia="宋体" w:cs="Calibri"/>
          <w:color w:val="000000"/>
        </w:rPr>
        <w:t>.........................................................................</w:t>
      </w:r>
      <w:r>
        <w:fldChar w:fldCharType="begin"/>
      </w:r>
      <w:r>
        <w:instrText xml:space="preserve"> HYPERLINK \l "5" </w:instrText>
      </w:r>
      <w:r>
        <w:fldChar w:fldCharType="separate"/>
      </w:r>
      <w:r>
        <w:rPr>
          <w:rStyle w:val="11"/>
          <w:rFonts w:ascii="宋体" w:hAnsi="宋体" w:eastAsia="宋体" w:cs="Times New Roman"/>
          <w:color w:val="000000"/>
          <w:spacing w:val="-3"/>
          <w:u w:val="none"/>
        </w:rPr>
        <w:t>2</w:t>
      </w:r>
      <w:r>
        <w:rPr>
          <w:rStyle w:val="11"/>
          <w:rFonts w:ascii="宋体" w:hAnsi="宋体" w:eastAsia="宋体" w:cs="Times New Roman"/>
          <w:color w:val="000000"/>
          <w:spacing w:val="-3"/>
          <w:u w:val="none"/>
        </w:rPr>
        <w:fldChar w:fldCharType="end"/>
      </w:r>
    </w:p>
    <w:p>
      <w:pPr>
        <w:tabs>
          <w:tab w:val="left" w:pos="8261"/>
        </w:tabs>
        <w:spacing w:after="0" w:line="468" w:lineRule="exact"/>
        <w:ind w:left="142" w:right="113"/>
        <w:jc w:val="both"/>
        <w:rPr>
          <w:rFonts w:ascii="宋体" w:hAnsi="宋体" w:eastAsia="宋体"/>
        </w:rPr>
      </w:pPr>
      <w:r>
        <w:fldChar w:fldCharType="begin"/>
      </w:r>
      <w:r>
        <w:instrText xml:space="preserve"> HYPERLINK \l "5" </w:instrText>
      </w:r>
      <w:r>
        <w:fldChar w:fldCharType="separate"/>
      </w:r>
      <w:r>
        <w:rPr>
          <w:rStyle w:val="11"/>
          <w:rFonts w:ascii="宋体" w:hAnsi="宋体" w:eastAsia="宋体" w:cs="Times New Roman"/>
          <w:color w:val="000000"/>
          <w:spacing w:val="-3"/>
          <w:u w:val="none"/>
        </w:rPr>
        <w:t>5</w:t>
      </w:r>
      <w:r>
        <w:rPr>
          <w:rStyle w:val="11"/>
          <w:rFonts w:ascii="宋体" w:hAnsi="宋体" w:eastAsia="宋体" w:cs="Times New Roman"/>
          <w:color w:val="000000"/>
          <w:spacing w:val="-3"/>
          <w:u w:val="none"/>
        </w:rPr>
        <w:fldChar w:fldCharType="end"/>
      </w:r>
      <w:r>
        <w:rPr>
          <w:rFonts w:hint="eastAsia" w:ascii="宋体" w:hAnsi="宋体" w:eastAsia="宋体"/>
        </w:rPr>
        <w:t xml:space="preserve">  </w:t>
      </w:r>
      <w:r>
        <w:fldChar w:fldCharType="begin"/>
      </w:r>
      <w:r>
        <w:instrText xml:space="preserve"> HYPERLINK \l "5" </w:instrText>
      </w:r>
      <w:r>
        <w:fldChar w:fldCharType="separate"/>
      </w:r>
      <w:r>
        <w:rPr>
          <w:rStyle w:val="11"/>
          <w:rFonts w:ascii="宋体" w:hAnsi="宋体" w:eastAsia="宋体" w:cs="宋体"/>
          <w:color w:val="000000"/>
          <w:spacing w:val="-5"/>
          <w:position w:val="3"/>
          <w:u w:val="none"/>
        </w:rPr>
        <w:t>作业规范</w:t>
      </w:r>
      <w:r>
        <w:rPr>
          <w:rStyle w:val="11"/>
          <w:rFonts w:ascii="宋体" w:hAnsi="宋体" w:eastAsia="宋体" w:cs="宋体"/>
          <w:color w:val="000000"/>
          <w:spacing w:val="-5"/>
          <w:position w:val="3"/>
          <w:u w:val="none"/>
        </w:rPr>
        <w:fldChar w:fldCharType="end"/>
      </w:r>
      <w:r>
        <w:rPr>
          <w:rFonts w:ascii="宋体" w:hAnsi="宋体" w:eastAsia="宋体" w:cs="Calibri"/>
          <w:color w:val="000000"/>
        </w:rPr>
        <w:t>.....................................................................</w:t>
      </w:r>
      <w:r>
        <w:rPr>
          <w:rFonts w:hint="eastAsia" w:ascii="宋体" w:hAnsi="宋体" w:eastAsia="宋体"/>
        </w:rPr>
        <w:t>3</w:t>
      </w:r>
    </w:p>
    <w:p>
      <w:pPr>
        <w:tabs>
          <w:tab w:val="left" w:pos="8261"/>
        </w:tabs>
        <w:spacing w:after="0" w:line="468" w:lineRule="exact"/>
        <w:ind w:left="142" w:right="113"/>
        <w:jc w:val="both"/>
        <w:rPr>
          <w:rFonts w:ascii="宋体" w:hAnsi="宋体" w:eastAsia="宋体"/>
        </w:rPr>
      </w:pPr>
      <w:r>
        <w:rPr>
          <w:rFonts w:hint="eastAsia" w:ascii="宋体" w:hAnsi="宋体" w:eastAsia="宋体"/>
        </w:rPr>
        <w:t xml:space="preserve">6  </w:t>
      </w:r>
      <w:r>
        <w:fldChar w:fldCharType="begin"/>
      </w:r>
      <w:r>
        <w:instrText xml:space="preserve"> HYPERLINK \l "7" </w:instrText>
      </w:r>
      <w:r>
        <w:fldChar w:fldCharType="separate"/>
      </w:r>
      <w:r>
        <w:rPr>
          <w:rStyle w:val="11"/>
          <w:rFonts w:ascii="宋体" w:hAnsi="宋体" w:eastAsia="宋体" w:cs="宋体"/>
          <w:color w:val="000000"/>
          <w:spacing w:val="-5"/>
          <w:position w:val="3"/>
          <w:u w:val="none"/>
        </w:rPr>
        <w:t>实施要求</w:t>
      </w:r>
      <w:r>
        <w:rPr>
          <w:rStyle w:val="11"/>
          <w:rFonts w:ascii="宋体" w:hAnsi="宋体" w:eastAsia="宋体" w:cs="宋体"/>
          <w:color w:val="000000"/>
          <w:spacing w:val="-5"/>
          <w:position w:val="3"/>
          <w:u w:val="none"/>
        </w:rPr>
        <w:fldChar w:fldCharType="end"/>
      </w:r>
      <w:r>
        <w:rPr>
          <w:rFonts w:ascii="宋体" w:hAnsi="宋体" w:eastAsia="宋体" w:cs="Calibri"/>
          <w:color w:val="000000"/>
        </w:rPr>
        <w:t>.....................................................................</w:t>
      </w:r>
      <w:r>
        <w:rPr>
          <w:rFonts w:hint="eastAsia" w:ascii="宋体" w:hAnsi="宋体" w:eastAsia="宋体"/>
        </w:rPr>
        <w:t>5</w:t>
      </w:r>
    </w:p>
    <w:p>
      <w:pPr>
        <w:tabs>
          <w:tab w:val="left" w:pos="8261"/>
        </w:tabs>
        <w:spacing w:after="0" w:line="468" w:lineRule="exact"/>
        <w:ind w:left="142" w:right="113"/>
        <w:jc w:val="both"/>
        <w:rPr>
          <w:rFonts w:ascii="宋体" w:hAnsi="宋体" w:eastAsia="宋体"/>
        </w:rPr>
        <w:sectPr>
          <w:type w:val="continuous"/>
          <w:pgSz w:w="11906" w:h="16838"/>
          <w:pgMar w:top="1278" w:right="1380" w:bottom="1038" w:left="1740" w:header="0" w:footer="0" w:gutter="0"/>
          <w:pgNumType w:fmt="decimal"/>
          <w:cols w:equalWidth="0" w:num="1">
            <w:col w:w="8787"/>
          </w:cols>
          <w:docGrid w:type="lines" w:linePitch="312" w:charSpace="0"/>
        </w:sectPr>
      </w:pPr>
      <w:r>
        <w:fldChar w:fldCharType="begin"/>
      </w:r>
      <w:r>
        <w:instrText xml:space="preserve"> HYPERLINK \l "8" </w:instrText>
      </w:r>
      <w:r>
        <w:fldChar w:fldCharType="separate"/>
      </w:r>
      <w:r>
        <w:rPr>
          <w:rStyle w:val="11"/>
          <w:rFonts w:ascii="宋体" w:hAnsi="宋体" w:eastAsia="宋体" w:cs="Times New Roman"/>
          <w:color w:val="000000"/>
          <w:spacing w:val="-3"/>
          <w:u w:val="none"/>
        </w:rPr>
        <w:t>7</w:t>
      </w:r>
      <w:r>
        <w:rPr>
          <w:rStyle w:val="11"/>
          <w:rFonts w:ascii="宋体" w:hAnsi="宋体" w:eastAsia="宋体" w:cs="Times New Roman"/>
          <w:color w:val="000000"/>
          <w:spacing w:val="-3"/>
          <w:u w:val="none"/>
        </w:rPr>
        <w:fldChar w:fldCharType="end"/>
      </w:r>
      <w:r>
        <w:rPr>
          <w:rFonts w:hint="eastAsia" w:ascii="宋体" w:hAnsi="宋体" w:eastAsia="宋体"/>
        </w:rPr>
        <w:t xml:space="preserve">  </w:t>
      </w:r>
      <w:r>
        <w:fldChar w:fldCharType="begin"/>
      </w:r>
      <w:r>
        <w:instrText xml:space="preserve"> HYPERLINK \l "8" </w:instrText>
      </w:r>
      <w:r>
        <w:fldChar w:fldCharType="separate"/>
      </w:r>
      <w:r>
        <w:rPr>
          <w:rStyle w:val="11"/>
          <w:rFonts w:ascii="宋体" w:hAnsi="宋体" w:eastAsia="宋体" w:cs="宋体"/>
          <w:color w:val="000000"/>
          <w:spacing w:val="-5"/>
          <w:position w:val="3"/>
          <w:u w:val="none"/>
        </w:rPr>
        <w:t>评审及改进</w:t>
      </w:r>
      <w:r>
        <w:rPr>
          <w:rStyle w:val="11"/>
          <w:rFonts w:ascii="宋体" w:hAnsi="宋体" w:eastAsia="宋体" w:cs="宋体"/>
          <w:color w:val="000000"/>
          <w:spacing w:val="-5"/>
          <w:position w:val="3"/>
          <w:u w:val="none"/>
        </w:rPr>
        <w:fldChar w:fldCharType="end"/>
      </w:r>
      <w:r>
        <w:rPr>
          <w:rFonts w:ascii="宋体" w:hAnsi="宋体" w:eastAsia="宋体" w:cs="Calibri"/>
          <w:color w:val="000000"/>
        </w:rPr>
        <w:t>...................................................................</w:t>
      </w:r>
      <w:r>
        <w:rPr>
          <w:rFonts w:hint="eastAsia" w:ascii="宋体" w:hAnsi="宋体" w:eastAsia="宋体" w:cs="Calibri"/>
        </w:rPr>
        <w:t>6</w:t>
      </w: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pStyle w:val="34"/>
      </w:pPr>
    </w:p>
    <w:p>
      <w:pPr>
        <w:pStyle w:val="16"/>
        <w:spacing w:before="85" w:after="68"/>
      </w:pPr>
      <w:r>
        <w:rPr>
          <w:rFonts w:hint="eastAsia"/>
        </w:rPr>
        <w:t>前  言</w:t>
      </w:r>
    </w:p>
    <w:p>
      <w:pPr>
        <w:pStyle w:val="14"/>
        <w:ind w:left="142" w:right="113"/>
        <w:jc w:val="left"/>
        <w:rPr>
          <w:rFonts w:hAnsi="宋体"/>
        </w:rPr>
      </w:pPr>
      <w:r>
        <w:rPr>
          <w:rFonts w:hint="eastAsia" w:hAnsi="宋体"/>
        </w:rPr>
        <w:t>本</w:t>
      </w:r>
      <w:r>
        <w:rPr>
          <w:rFonts w:hint="eastAsia" w:hAnsi="宋体"/>
          <w:lang w:eastAsia="zh-CN"/>
        </w:rPr>
        <w:t>文件</w:t>
      </w:r>
      <w:r>
        <w:rPr>
          <w:rFonts w:hint="eastAsia" w:hAnsi="宋体"/>
        </w:rPr>
        <w:t>按照GB/T 1.1—2020给出的规则起草。</w:t>
      </w:r>
    </w:p>
    <w:p>
      <w:pPr>
        <w:pStyle w:val="14"/>
        <w:ind w:left="142" w:right="113"/>
        <w:jc w:val="left"/>
        <w:rPr>
          <w:rFonts w:hAnsi="宋体"/>
        </w:rPr>
      </w:pPr>
      <w:r>
        <w:rPr>
          <w:rFonts w:hint="eastAsia" w:hAnsi="宋体"/>
        </w:rPr>
        <w:t>本</w:t>
      </w:r>
      <w:r>
        <w:rPr>
          <w:rFonts w:hint="eastAsia" w:hAnsi="宋体"/>
          <w:lang w:eastAsia="zh-CN"/>
        </w:rPr>
        <w:t>文件</w:t>
      </w:r>
      <w:r>
        <w:rPr>
          <w:rFonts w:hint="eastAsia" w:hAnsi="宋体"/>
        </w:rPr>
        <w:t>由辽宁省商务厅提出并归口。</w:t>
      </w:r>
    </w:p>
    <w:p>
      <w:pPr>
        <w:pStyle w:val="14"/>
        <w:ind w:left="142" w:right="113"/>
        <w:jc w:val="left"/>
        <w:rPr>
          <w:rFonts w:hAnsi="宋体"/>
        </w:rPr>
      </w:pPr>
      <w:r>
        <w:rPr>
          <w:rFonts w:hint="eastAsia" w:hAnsi="宋体"/>
        </w:rPr>
        <w:t>本部分主要起草单位：</w:t>
      </w:r>
      <w:r>
        <w:rPr>
          <w:rFonts w:hint="eastAsia" w:hAnsi="黑体"/>
        </w:rPr>
        <w:t>沈阳物流行业协会</w:t>
      </w:r>
    </w:p>
    <w:p>
      <w:pPr>
        <w:pStyle w:val="14"/>
        <w:ind w:left="142" w:right="113"/>
        <w:jc w:val="left"/>
        <w:rPr>
          <w:rFonts w:hAnsi="宋体"/>
        </w:rPr>
      </w:pPr>
      <w:r>
        <w:rPr>
          <w:rFonts w:hint="eastAsia" w:hAnsi="宋体"/>
        </w:rPr>
        <w:t>本部分主要起草人：</w:t>
      </w:r>
      <w:r>
        <w:rPr>
          <w:rFonts w:hint="eastAsia"/>
        </w:rPr>
        <w:t>刘爱华</w:t>
      </w:r>
      <w:r>
        <w:rPr>
          <w:rFonts w:hint="eastAsia" w:hAnsi="宋体"/>
        </w:rPr>
        <w:t xml:space="preserve"> </w:t>
      </w:r>
    </w:p>
    <w:p>
      <w:pPr>
        <w:pStyle w:val="14"/>
        <w:ind w:left="142" w:right="113"/>
        <w:jc w:val="left"/>
        <w:rPr>
          <w:rFonts w:hAnsi="宋体"/>
        </w:rPr>
      </w:pPr>
      <w:r>
        <w:rPr>
          <w:rFonts w:hint="eastAsia" w:hAnsi="宋体"/>
        </w:rPr>
        <w:t>本标准发布实施后，任何单位和个人如有问题和意见建议，均可以通过来电和来函等方式进行反馈，我们将及时答复并认真处理，根据实际情况依法进行评估及复审。</w:t>
      </w:r>
    </w:p>
    <w:p>
      <w:pPr>
        <w:pStyle w:val="14"/>
        <w:ind w:left="142" w:right="113"/>
        <w:jc w:val="left"/>
        <w:rPr>
          <w:rFonts w:hAnsi="宋体"/>
        </w:rPr>
      </w:pPr>
      <w:r>
        <w:rPr>
          <w:rFonts w:hint="eastAsia" w:hAnsi="宋体"/>
          <w:lang w:eastAsia="zh-CN"/>
        </w:rPr>
        <w:t>本文件</w:t>
      </w:r>
      <w:r>
        <w:rPr>
          <w:rFonts w:hint="eastAsia" w:hAnsi="宋体"/>
        </w:rPr>
        <w:t>归口管理部门:</w:t>
      </w:r>
      <w:r>
        <w:rPr>
          <w:rFonts w:hint="eastAsia" w:hAnsi="宋体"/>
          <w:lang w:eastAsia="zh-CN"/>
        </w:rPr>
        <w:t>辽宁省商务厅（沈阳市皇姑区泰山路</w:t>
      </w:r>
      <w:r>
        <w:rPr>
          <w:rFonts w:hint="eastAsia" w:hAnsi="宋体"/>
          <w:lang w:val="en-US" w:eastAsia="zh-CN"/>
        </w:rPr>
        <w:t>17号，024-86892298-9187</w:t>
      </w:r>
      <w:r>
        <w:rPr>
          <w:rFonts w:hint="eastAsia" w:hAnsi="宋体"/>
          <w:lang w:eastAsia="zh-CN"/>
        </w:rPr>
        <w:t>）</w:t>
      </w:r>
    </w:p>
    <w:p>
      <w:pPr>
        <w:pStyle w:val="14"/>
        <w:ind w:left="142" w:right="113"/>
        <w:jc w:val="left"/>
        <w:rPr>
          <w:rFonts w:hAnsi="宋体"/>
        </w:rPr>
      </w:pPr>
      <w:r>
        <w:rPr>
          <w:rFonts w:hint="eastAsia" w:hAnsi="宋体"/>
        </w:rPr>
        <w:t>标准起草单位:</w:t>
      </w:r>
      <w:r>
        <w:rPr>
          <w:rFonts w:hint="eastAsia" w:hAnsi="宋体" w:cs="宋体"/>
        </w:rPr>
        <w:t>沈阳物流行业协会（沈阳市大东区东北大马路337号，024-88202866）</w:t>
      </w:r>
    </w:p>
    <w:p>
      <w:pPr>
        <w:pStyle w:val="14"/>
        <w:ind w:left="142" w:right="113"/>
        <w:jc w:val="left"/>
        <w:rPr>
          <w:rFonts w:hAnsi="宋体"/>
        </w:rPr>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spacing w:after="0" w:line="240" w:lineRule="exact"/>
        <w:ind w:left="60"/>
      </w:pPr>
    </w:p>
    <w:p>
      <w:pPr>
        <w:widowControl/>
        <w:sectPr>
          <w:headerReference r:id="rId12" w:type="default"/>
          <w:type w:val="continuous"/>
          <w:pgSz w:w="11906" w:h="16838"/>
          <w:pgMar w:top="1278" w:right="1380" w:bottom="1038" w:left="1740" w:header="1417" w:footer="1134" w:gutter="0"/>
          <w:pgNumType w:fmt="decimal"/>
          <w:cols w:space="720" w:num="1"/>
          <w:docGrid w:type="lines" w:linePitch="312" w:charSpace="0"/>
        </w:sectPr>
      </w:pPr>
    </w:p>
    <w:p>
      <w:pPr>
        <w:widowControl/>
        <w:sectPr>
          <w:type w:val="continuous"/>
          <w:pgSz w:w="11906" w:h="16838"/>
          <w:pgMar w:top="1278" w:right="1380" w:bottom="1038" w:left="1740" w:header="0" w:footer="0" w:gutter="0"/>
          <w:pgNumType w:fmt="decimal"/>
          <w:cols w:equalWidth="0" w:num="1">
            <w:col w:w="8787"/>
          </w:cols>
          <w:docGrid w:type="lines" w:linePitch="312" w:charSpace="0"/>
        </w:sectPr>
      </w:pPr>
    </w:p>
    <w:p>
      <w:pPr>
        <w:spacing w:after="0" w:line="240" w:lineRule="exact"/>
      </w:pPr>
      <w:bookmarkStart w:id="11" w:name="4"/>
      <w:bookmarkEnd w:id="11"/>
      <w:bookmarkStart w:id="12" w:name="3"/>
      <w:bookmarkEnd w:id="12"/>
    </w:p>
    <w:p>
      <w:pPr>
        <w:spacing w:before="85" w:after="68" w:line="240" w:lineRule="auto"/>
        <w:ind w:firstLine="2472"/>
      </w:pPr>
      <w:r>
        <w:rPr>
          <w:rFonts w:hint="eastAsia" w:ascii="黑体" w:hAnsi="黑体" w:eastAsia="黑体" w:cs="黑体"/>
          <w:color w:val="000000"/>
          <w:spacing w:val="-5"/>
          <w:sz w:val="32"/>
        </w:rPr>
        <w:t>冷链物流</w:t>
      </w:r>
      <w:r>
        <w:rPr>
          <w:rFonts w:ascii="黑体" w:hAnsi="黑体" w:eastAsia="黑体" w:cs="黑体"/>
          <w:color w:val="000000"/>
          <w:spacing w:val="-5"/>
          <w:sz w:val="32"/>
        </w:rPr>
        <w:t>城市配</w:t>
      </w:r>
      <w:r>
        <w:rPr>
          <w:rFonts w:ascii="黑体" w:hAnsi="黑体" w:eastAsia="黑体" w:cs="黑体"/>
          <w:color w:val="000000"/>
          <w:spacing w:val="-6"/>
          <w:sz w:val="32"/>
        </w:rPr>
        <w:t>送</w:t>
      </w:r>
      <w:r>
        <w:rPr>
          <w:rFonts w:hint="eastAsia" w:ascii="黑体" w:hAnsi="黑体" w:eastAsia="黑体" w:cs="黑体"/>
          <w:color w:val="000000"/>
          <w:spacing w:val="-6"/>
          <w:sz w:val="32"/>
        </w:rPr>
        <w:t>服务规</w:t>
      </w:r>
      <w:r>
        <w:rPr>
          <w:rFonts w:ascii="黑体" w:hAnsi="黑体" w:eastAsia="黑体" w:cs="黑体"/>
          <w:color w:val="000000"/>
          <w:spacing w:val="-5"/>
          <w:sz w:val="32"/>
        </w:rPr>
        <w:t>范</w:t>
      </w:r>
    </w:p>
    <w:p>
      <w:pPr>
        <w:pStyle w:val="32"/>
        <w:numPr>
          <w:ilvl w:val="0"/>
          <w:numId w:val="1"/>
        </w:numPr>
        <w:spacing w:beforeLines="100" w:afterLines="100" w:line="240" w:lineRule="auto"/>
        <w:ind w:left="142" w:firstLineChars="0"/>
        <w:jc w:val="both"/>
        <w:outlineLvl w:val="1"/>
        <w:rPr>
          <w:bCs/>
        </w:rPr>
      </w:pPr>
      <w:r>
        <w:rPr>
          <w:rFonts w:ascii="黑体" w:hAnsi="黑体" w:eastAsia="黑体" w:cs="黑体"/>
          <w:bCs/>
          <w:color w:val="000000"/>
          <w:spacing w:val="-6"/>
        </w:rPr>
        <w:t>范围</w:t>
      </w:r>
    </w:p>
    <w:p>
      <w:pPr>
        <w:spacing w:after="0" w:line="240" w:lineRule="auto"/>
        <w:ind w:left="142" w:firstLine="400" w:firstLineChars="200"/>
        <w:jc w:val="both"/>
        <w:rPr>
          <w:rFonts w:ascii="宋体" w:hAnsi="宋体" w:eastAsia="宋体"/>
        </w:rPr>
      </w:pPr>
      <w:r>
        <w:rPr>
          <w:rFonts w:ascii="宋体" w:hAnsi="宋体" w:eastAsia="宋体" w:cs="宋体"/>
          <w:color w:val="000000"/>
          <w:spacing w:val="-5"/>
        </w:rPr>
        <w:t>本</w:t>
      </w:r>
      <w:r>
        <w:rPr>
          <w:rFonts w:hint="eastAsia" w:ascii="宋体" w:hAnsi="宋体" w:eastAsia="宋体" w:cs="宋体"/>
          <w:color w:val="000000"/>
          <w:spacing w:val="-5"/>
        </w:rPr>
        <w:t>文件</w:t>
      </w:r>
      <w:r>
        <w:rPr>
          <w:rFonts w:ascii="宋体" w:hAnsi="宋体" w:eastAsia="宋体" w:cs="宋体"/>
          <w:color w:val="000000"/>
          <w:spacing w:val="-5"/>
        </w:rPr>
        <w:t>规定了</w:t>
      </w:r>
      <w:r>
        <w:rPr>
          <w:rFonts w:hint="eastAsia" w:ascii="宋体" w:hAnsi="宋体" w:eastAsia="宋体" w:cs="宋体"/>
          <w:color w:val="000000"/>
          <w:spacing w:val="-5"/>
        </w:rPr>
        <w:t>辽宁省内冷链物流</w:t>
      </w:r>
      <w:r>
        <w:rPr>
          <w:rFonts w:ascii="宋体" w:hAnsi="宋体" w:eastAsia="宋体" w:cs="宋体"/>
          <w:color w:val="000000"/>
          <w:spacing w:val="-5"/>
        </w:rPr>
        <w:t>城市配送</w:t>
      </w:r>
      <w:r>
        <w:rPr>
          <w:rFonts w:hint="eastAsia" w:ascii="宋体" w:hAnsi="宋体" w:eastAsia="宋体" w:cs="宋体"/>
          <w:color w:val="000000"/>
          <w:spacing w:val="-5"/>
        </w:rPr>
        <w:t>服务</w:t>
      </w:r>
      <w:r>
        <w:rPr>
          <w:rFonts w:ascii="宋体" w:hAnsi="宋体" w:eastAsia="宋体" w:cs="宋体"/>
          <w:color w:val="000000"/>
          <w:spacing w:val="-5"/>
        </w:rPr>
        <w:t>各环节流程及其操作规范。</w:t>
      </w:r>
    </w:p>
    <w:p>
      <w:pPr>
        <w:spacing w:after="0" w:line="240" w:lineRule="auto"/>
        <w:ind w:left="142" w:firstLine="400" w:firstLineChars="200"/>
        <w:jc w:val="both"/>
        <w:rPr>
          <w:rFonts w:ascii="宋体" w:hAnsi="宋体" w:eastAsia="宋体"/>
        </w:rPr>
      </w:pPr>
      <w:r>
        <w:rPr>
          <w:rFonts w:ascii="宋体" w:hAnsi="宋体" w:eastAsia="宋体" w:cs="宋体"/>
          <w:color w:val="000000"/>
          <w:spacing w:val="-5"/>
        </w:rPr>
        <w:t>本</w:t>
      </w:r>
      <w:r>
        <w:rPr>
          <w:rFonts w:hint="eastAsia" w:ascii="宋体" w:hAnsi="宋体" w:eastAsia="宋体" w:cs="宋体"/>
          <w:color w:val="000000"/>
          <w:spacing w:val="-5"/>
        </w:rPr>
        <w:t>文件</w:t>
      </w:r>
      <w:r>
        <w:rPr>
          <w:rFonts w:ascii="宋体" w:hAnsi="宋体" w:eastAsia="宋体" w:cs="宋体"/>
          <w:color w:val="000000"/>
          <w:spacing w:val="-5"/>
        </w:rPr>
        <w:t>适用于</w:t>
      </w:r>
      <w:r>
        <w:rPr>
          <w:rFonts w:hint="eastAsia" w:ascii="宋体" w:hAnsi="宋体" w:eastAsia="宋体" w:cs="宋体"/>
          <w:color w:val="000000"/>
          <w:spacing w:val="-5"/>
        </w:rPr>
        <w:t>辽宁省内冷链物流</w:t>
      </w:r>
      <w:r>
        <w:rPr>
          <w:rFonts w:ascii="宋体" w:hAnsi="宋体" w:eastAsia="宋体" w:cs="宋体"/>
          <w:color w:val="000000"/>
          <w:spacing w:val="-5"/>
        </w:rPr>
        <w:t>城市配送</w:t>
      </w:r>
      <w:r>
        <w:rPr>
          <w:rFonts w:hint="eastAsia" w:ascii="宋体" w:hAnsi="宋体" w:eastAsia="宋体" w:cs="宋体"/>
          <w:color w:val="000000"/>
          <w:spacing w:val="-5"/>
        </w:rPr>
        <w:t>服务</w:t>
      </w:r>
      <w:r>
        <w:rPr>
          <w:rFonts w:ascii="宋体" w:hAnsi="宋体" w:eastAsia="宋体" w:cs="宋体"/>
          <w:color w:val="000000"/>
          <w:spacing w:val="-5"/>
        </w:rPr>
        <w:t>相关活动</w:t>
      </w:r>
      <w:r>
        <w:rPr>
          <w:rFonts w:hint="eastAsia" w:ascii="宋体" w:hAnsi="宋体" w:eastAsia="宋体" w:cs="宋体"/>
          <w:color w:val="000000"/>
          <w:spacing w:val="-5"/>
        </w:rPr>
        <w:t>。</w:t>
      </w:r>
    </w:p>
    <w:p>
      <w:pPr>
        <w:pStyle w:val="32"/>
        <w:numPr>
          <w:ilvl w:val="0"/>
          <w:numId w:val="1"/>
        </w:numPr>
        <w:spacing w:beforeLines="100" w:afterLines="100" w:line="240" w:lineRule="auto"/>
        <w:ind w:left="142" w:firstLineChars="0"/>
        <w:jc w:val="both"/>
        <w:outlineLvl w:val="1"/>
        <w:rPr>
          <w:bCs/>
        </w:rPr>
      </w:pPr>
      <w:r>
        <w:rPr>
          <w:rFonts w:ascii="黑体" w:hAnsi="黑体" w:eastAsia="黑体" w:cs="黑体"/>
          <w:bCs/>
          <w:color w:val="000000"/>
          <w:spacing w:val="-5"/>
        </w:rPr>
        <w:t>规范性引用文件</w:t>
      </w:r>
    </w:p>
    <w:p>
      <w:pPr>
        <w:spacing w:after="0" w:line="240" w:lineRule="auto"/>
        <w:ind w:left="142" w:firstLine="420"/>
        <w:jc w:val="both"/>
        <w:rPr>
          <w:rFonts w:ascii="宋体" w:hAnsi="宋体" w:eastAsia="宋体"/>
        </w:rPr>
      </w:pPr>
      <w:r>
        <w:rPr>
          <w:rFonts w:ascii="宋体" w:hAnsi="宋体" w:eastAsia="宋体" w:cs="宋体"/>
          <w:color w:val="000000"/>
          <w:spacing w:val="-7"/>
        </w:rPr>
        <w:t>下列文件对于本文件的应用是必不可少的。凡是注日期的引用文件，仅注日期的版本适</w:t>
      </w:r>
    </w:p>
    <w:p>
      <w:pPr>
        <w:spacing w:after="0" w:line="240" w:lineRule="auto"/>
        <w:ind w:left="142"/>
        <w:jc w:val="both"/>
        <w:rPr>
          <w:rFonts w:ascii="宋体" w:hAnsi="宋体" w:eastAsia="宋体"/>
        </w:rPr>
      </w:pPr>
      <w:r>
        <w:rPr>
          <w:rFonts w:ascii="宋体" w:hAnsi="宋体" w:eastAsia="宋体" w:cs="宋体"/>
          <w:color w:val="000000"/>
          <w:spacing w:val="-5"/>
        </w:rPr>
        <w:t>用于本文件。凡是不注日期的引用文件，其最新版本（包括所有的修改单）适用于本文件。</w:t>
      </w:r>
    </w:p>
    <w:p>
      <w:pPr>
        <w:spacing w:after="0" w:line="228" w:lineRule="exact"/>
        <w:ind w:left="142"/>
      </w:pPr>
    </w:p>
    <w:p>
      <w:pPr>
        <w:pStyle w:val="14"/>
        <w:ind w:firstLine="630" w:firstLineChars="300"/>
        <w:rPr>
          <w:rFonts w:hint="eastAsia" w:hAnsi="宋体" w:cs="宋体"/>
        </w:rPr>
      </w:pPr>
      <w:r>
        <w:rPr>
          <w:rFonts w:hint="eastAsia" w:hAnsi="宋体" w:cs="宋体"/>
        </w:rPr>
        <w:t>GB/T 18354 物流术语</w:t>
      </w:r>
    </w:p>
    <w:p>
      <w:pPr>
        <w:pStyle w:val="14"/>
        <w:ind w:firstLine="630" w:firstLineChars="300"/>
        <w:rPr>
          <w:rFonts w:hint="eastAsia" w:hAnsi="宋体" w:cs="宋体"/>
        </w:rPr>
      </w:pPr>
      <w:r>
        <w:rPr>
          <w:rFonts w:hint="eastAsia" w:hAnsi="宋体" w:cs="宋体"/>
        </w:rPr>
        <w:t>GB/T 18517 制冷术语</w:t>
      </w:r>
    </w:p>
    <w:p>
      <w:pPr>
        <w:pStyle w:val="14"/>
        <w:ind w:firstLine="630" w:firstLineChars="300"/>
        <w:rPr>
          <w:rFonts w:hint="eastAsia" w:hAnsi="宋体" w:cs="宋体"/>
        </w:rPr>
      </w:pPr>
      <w:r>
        <w:rPr>
          <w:rFonts w:hint="eastAsia" w:hAnsi="宋体" w:cs="宋体"/>
        </w:rPr>
        <w:t>GB/T 22918 易腐食品控温运输技术要求</w:t>
      </w:r>
    </w:p>
    <w:p>
      <w:pPr>
        <w:pStyle w:val="14"/>
        <w:ind w:firstLine="630" w:firstLineChars="300"/>
        <w:rPr>
          <w:rFonts w:hint="eastAsia" w:hAnsi="宋体" w:cs="宋体"/>
        </w:rPr>
      </w:pPr>
      <w:r>
        <w:rPr>
          <w:rFonts w:hint="eastAsia" w:hAnsi="宋体" w:cs="宋体"/>
        </w:rPr>
        <w:t>GB/T 23346 食品良好流通规范</w:t>
      </w:r>
    </w:p>
    <w:p>
      <w:pPr>
        <w:pStyle w:val="14"/>
        <w:ind w:firstLine="630" w:firstLineChars="300"/>
        <w:rPr>
          <w:rFonts w:hint="eastAsia" w:hAnsi="宋体" w:cs="宋体"/>
        </w:rPr>
      </w:pPr>
      <w:r>
        <w:rPr>
          <w:rFonts w:hint="eastAsia" w:hAnsi="宋体" w:cs="宋体"/>
        </w:rPr>
        <w:t>GB/T 24616 冷藏、冷冻食品物流包装、标志、运输和存储</w:t>
      </w:r>
    </w:p>
    <w:p>
      <w:pPr>
        <w:pStyle w:val="14"/>
        <w:ind w:firstLine="630" w:firstLineChars="300"/>
        <w:rPr>
          <w:rFonts w:hint="eastAsia" w:hAnsi="宋体" w:cs="宋体"/>
        </w:rPr>
      </w:pPr>
      <w:r>
        <w:rPr>
          <w:rFonts w:hint="eastAsia" w:hAnsi="宋体" w:cs="宋体"/>
        </w:rPr>
        <w:t>GB/T 28577 冷链物流分类与基本要求</w:t>
      </w:r>
    </w:p>
    <w:p>
      <w:pPr>
        <w:pStyle w:val="14"/>
        <w:ind w:firstLine="630" w:firstLineChars="300"/>
        <w:rPr>
          <w:rFonts w:hint="eastAsia" w:hAnsi="宋体" w:cs="宋体"/>
        </w:rPr>
      </w:pPr>
      <w:r>
        <w:rPr>
          <w:rFonts w:hint="eastAsia" w:hAnsi="宋体" w:cs="宋体"/>
        </w:rPr>
        <w:t>GB/T 28843 食品冷链物流追溯管理要求</w:t>
      </w:r>
    </w:p>
    <w:p>
      <w:pPr>
        <w:pStyle w:val="14"/>
        <w:ind w:firstLine="630" w:firstLineChars="300"/>
        <w:rPr>
          <w:rFonts w:hint="eastAsia" w:hAnsi="宋体" w:cs="宋体"/>
        </w:rPr>
      </w:pPr>
      <w:r>
        <w:rPr>
          <w:rFonts w:hint="eastAsia" w:hAnsi="宋体" w:cs="宋体"/>
        </w:rPr>
        <w:t>DB21/T 3356</w:t>
      </w:r>
      <w:r>
        <w:rPr>
          <w:rFonts w:hint="eastAsia" w:hAnsi="宋体" w:cs="宋体"/>
          <w:lang w:val="en-US" w:eastAsia="zh-CN"/>
        </w:rPr>
        <w:t xml:space="preserve"> </w:t>
      </w:r>
      <w:r>
        <w:rPr>
          <w:rFonts w:hint="eastAsia" w:hAnsi="宋体" w:cs="宋体"/>
        </w:rPr>
        <w:t>食品冷链物流（仓储与配送） 技术管理规范</w:t>
      </w:r>
    </w:p>
    <w:p>
      <w:pPr>
        <w:pStyle w:val="14"/>
        <w:ind w:firstLine="630" w:firstLineChars="300"/>
        <w:rPr>
          <w:rFonts w:hint="eastAsia" w:hAnsi="宋体" w:cs="宋体"/>
        </w:rPr>
      </w:pPr>
      <w:r>
        <w:rPr>
          <w:rFonts w:hint="eastAsia" w:hAnsi="宋体" w:cs="宋体"/>
        </w:rPr>
        <w:t>SB/T 10928 易腐食品冷藏链温度检测法</w:t>
      </w:r>
    </w:p>
    <w:p>
      <w:pPr>
        <w:pStyle w:val="32"/>
        <w:numPr>
          <w:ilvl w:val="0"/>
          <w:numId w:val="1"/>
        </w:numPr>
        <w:spacing w:beforeLines="100" w:afterLines="100" w:line="240" w:lineRule="auto"/>
        <w:ind w:left="142" w:firstLineChars="0"/>
        <w:jc w:val="both"/>
        <w:outlineLvl w:val="1"/>
        <w:rPr>
          <w:bCs/>
        </w:rPr>
      </w:pPr>
      <w:r>
        <w:rPr>
          <w:rFonts w:ascii="黑体" w:hAnsi="黑体" w:eastAsia="黑体" w:cs="黑体"/>
          <w:bCs/>
          <w:color w:val="000000"/>
          <w:spacing w:val="-5"/>
        </w:rPr>
        <w:t>术语和定义</w:t>
      </w:r>
    </w:p>
    <w:p>
      <w:pPr>
        <w:spacing w:after="0" w:line="240" w:lineRule="auto"/>
        <w:ind w:left="142" w:firstLine="400" w:firstLineChars="200"/>
        <w:jc w:val="both"/>
        <w:rPr>
          <w:rFonts w:ascii="宋体" w:hAnsi="宋体" w:eastAsia="宋体" w:cs="微软雅黑"/>
          <w:color w:val="000000"/>
          <w:spacing w:val="-5"/>
        </w:rPr>
      </w:pPr>
      <w:r>
        <w:rPr>
          <w:rFonts w:ascii="宋体" w:hAnsi="宋体" w:eastAsia="宋体" w:cs="微软雅黑"/>
          <w:color w:val="000000"/>
          <w:spacing w:val="-5"/>
        </w:rPr>
        <w:t>下列术语和定义适用于本文件。</w:t>
      </w:r>
    </w:p>
    <w:p>
      <w:pPr>
        <w:pStyle w:val="32"/>
        <w:numPr>
          <w:ilvl w:val="1"/>
          <w:numId w:val="2"/>
        </w:numPr>
        <w:spacing w:beforeLines="50" w:afterLines="50" w:line="240" w:lineRule="auto"/>
        <w:ind w:left="142" w:firstLineChars="0"/>
        <w:outlineLvl w:val="2"/>
        <w:rPr>
          <w:rFonts w:ascii="黑体" w:hAnsi="黑体" w:cs="黑体"/>
          <w:bCs/>
          <w:color w:val="000000"/>
          <w:spacing w:val="-3"/>
        </w:rPr>
      </w:pPr>
      <w:r>
        <w:rPr>
          <w:rFonts w:hint="eastAsia" w:ascii="黑体" w:hAnsi="黑体" w:cs="黑体"/>
          <w:bCs/>
          <w:color w:val="000000"/>
          <w:spacing w:val="-3"/>
        </w:rPr>
        <w:t xml:space="preserve"> </w:t>
      </w:r>
    </w:p>
    <w:p>
      <w:pPr>
        <w:pStyle w:val="32"/>
        <w:spacing w:after="0" w:line="240" w:lineRule="auto"/>
        <w:ind w:left="142" w:firstLine="408"/>
        <w:jc w:val="both"/>
        <w:rPr>
          <w:rFonts w:ascii="黑体" w:hAnsi="黑体" w:cs="黑体"/>
          <w:bCs/>
          <w:color w:val="000000"/>
          <w:spacing w:val="-3"/>
        </w:rPr>
      </w:pPr>
      <w:r>
        <w:rPr>
          <w:rFonts w:hint="eastAsia" w:ascii="黑体" w:hAnsi="黑体" w:eastAsia="黑体" w:cs="黑体"/>
          <w:bCs/>
          <w:color w:val="000000"/>
          <w:spacing w:val="-3"/>
        </w:rPr>
        <w:t xml:space="preserve">冷链 </w:t>
      </w:r>
      <w:r>
        <w:rPr>
          <w:rFonts w:ascii="黑体" w:hAnsi="黑体" w:eastAsia="黑体" w:cs="黑体"/>
          <w:bCs/>
          <w:color w:val="000000"/>
          <w:spacing w:val="-3"/>
        </w:rPr>
        <w:t>cold</w:t>
      </w:r>
      <w:r>
        <w:rPr>
          <w:rFonts w:hint="eastAsia" w:ascii="宋体" w:hAnsi="宋体" w:eastAsia="宋体" w:cs="宋体"/>
          <w:bCs/>
          <w:color w:val="000000"/>
          <w:spacing w:val="-3"/>
        </w:rPr>
        <w:t> </w:t>
      </w:r>
      <w:r>
        <w:rPr>
          <w:rFonts w:ascii="黑体" w:hAnsi="黑体" w:eastAsia="黑体" w:cs="黑体"/>
          <w:bCs/>
          <w:color w:val="000000"/>
          <w:spacing w:val="-3"/>
        </w:rPr>
        <w:t>chain</w:t>
      </w:r>
    </w:p>
    <w:p>
      <w:pPr>
        <w:spacing w:after="0" w:line="240" w:lineRule="auto"/>
        <w:ind w:left="142" w:firstLine="400" w:firstLineChars="200"/>
        <w:jc w:val="both"/>
        <w:rPr>
          <w:rFonts w:ascii="宋体" w:hAnsi="宋体" w:eastAsia="宋体" w:cs="微软雅黑"/>
          <w:color w:val="000000"/>
          <w:spacing w:val="-5"/>
        </w:rPr>
      </w:pPr>
      <w:r>
        <w:rPr>
          <w:rFonts w:hint="eastAsia" w:ascii="宋体" w:hAnsi="宋体" w:eastAsia="宋体" w:cs="微软雅黑"/>
          <w:color w:val="000000"/>
          <w:spacing w:val="-5"/>
        </w:rPr>
        <w:t>根据物品特性，为保持其品质而采用的从生产到消费的过程中始终处于低温状态的物流网络。</w:t>
      </w:r>
    </w:p>
    <w:p>
      <w:pPr>
        <w:pStyle w:val="32"/>
        <w:spacing w:after="0" w:line="240" w:lineRule="auto"/>
        <w:ind w:left="142" w:firstLine="348"/>
        <w:jc w:val="both"/>
        <w:rPr>
          <w:rFonts w:ascii="宋体" w:hAnsi="宋体" w:eastAsia="宋体" w:cs="黑体"/>
          <w:bCs/>
          <w:color w:val="000000"/>
          <w:spacing w:val="-3"/>
          <w:sz w:val="18"/>
          <w:szCs w:val="18"/>
        </w:rPr>
      </w:pPr>
      <w:r>
        <w:rPr>
          <w:rFonts w:ascii="宋体" w:hAnsi="宋体" w:eastAsia="宋体" w:cs="黑体"/>
          <w:bCs/>
          <w:color w:val="000000"/>
          <w:spacing w:val="-3"/>
          <w:sz w:val="18"/>
          <w:szCs w:val="18"/>
        </w:rPr>
        <w:t>［来源：GB/T </w:t>
      </w:r>
      <w:r>
        <w:rPr>
          <w:rFonts w:hint="eastAsia" w:ascii="宋体" w:hAnsi="宋体" w:eastAsia="宋体" w:cs="黑体"/>
          <w:bCs/>
          <w:color w:val="000000"/>
          <w:spacing w:val="-3"/>
          <w:sz w:val="18"/>
          <w:szCs w:val="18"/>
        </w:rPr>
        <w:t>18354</w:t>
      </w:r>
      <w:r>
        <w:rPr>
          <w:rFonts w:ascii="宋体" w:hAnsi="宋体" w:eastAsia="宋体" w:cs="黑体"/>
          <w:bCs/>
          <w:color w:val="000000"/>
          <w:spacing w:val="-3"/>
          <w:sz w:val="18"/>
          <w:szCs w:val="18"/>
        </w:rPr>
        <w:t>-20</w:t>
      </w:r>
      <w:r>
        <w:rPr>
          <w:rFonts w:hint="eastAsia" w:ascii="宋体" w:hAnsi="宋体" w:eastAsia="宋体" w:cs="黑体"/>
          <w:bCs/>
          <w:color w:val="000000"/>
          <w:spacing w:val="-3"/>
          <w:sz w:val="18"/>
          <w:szCs w:val="18"/>
        </w:rPr>
        <w:t>06</w:t>
      </w:r>
      <w:r>
        <w:rPr>
          <w:rFonts w:ascii="宋体" w:hAnsi="宋体" w:eastAsia="宋体" w:cs="黑体"/>
          <w:bCs/>
          <w:color w:val="000000"/>
          <w:spacing w:val="-3"/>
          <w:sz w:val="18"/>
          <w:szCs w:val="18"/>
        </w:rPr>
        <w:t>，</w:t>
      </w:r>
      <w:r>
        <w:rPr>
          <w:rFonts w:hint="eastAsia" w:ascii="宋体" w:hAnsi="宋体" w:eastAsia="宋体" w:cs="黑体"/>
          <w:bCs/>
          <w:color w:val="000000"/>
          <w:spacing w:val="-3"/>
          <w:sz w:val="18"/>
          <w:szCs w:val="18"/>
        </w:rPr>
        <w:t>定义4.20</w:t>
      </w:r>
      <w:r>
        <w:rPr>
          <w:rFonts w:ascii="宋体" w:hAnsi="宋体" w:eastAsia="宋体" w:cs="黑体"/>
          <w:bCs/>
          <w:color w:val="000000"/>
          <w:spacing w:val="-3"/>
          <w:sz w:val="18"/>
          <w:szCs w:val="18"/>
        </w:rPr>
        <w:t>］</w:t>
      </w:r>
    </w:p>
    <w:p>
      <w:pPr>
        <w:pStyle w:val="32"/>
        <w:numPr>
          <w:ilvl w:val="1"/>
          <w:numId w:val="2"/>
        </w:numPr>
        <w:spacing w:beforeLines="50" w:afterLines="50" w:line="240" w:lineRule="auto"/>
        <w:ind w:left="142" w:firstLineChars="0"/>
        <w:outlineLvl w:val="2"/>
        <w:rPr>
          <w:rFonts w:ascii="黑体" w:hAnsi="黑体" w:eastAsia="黑体" w:cs="黑体"/>
          <w:bCs/>
          <w:color w:val="000000"/>
          <w:spacing w:val="-3"/>
        </w:rPr>
      </w:pPr>
    </w:p>
    <w:p>
      <w:pPr>
        <w:pStyle w:val="32"/>
        <w:spacing w:after="0" w:line="240" w:lineRule="auto"/>
        <w:ind w:left="142" w:firstLine="408"/>
        <w:jc w:val="both"/>
        <w:rPr>
          <w:rFonts w:ascii="黑体" w:hAnsi="黑体" w:eastAsia="黑体" w:cs="黑体"/>
          <w:bCs/>
          <w:color w:val="000000"/>
          <w:spacing w:val="-3"/>
        </w:rPr>
      </w:pPr>
      <w:r>
        <w:rPr>
          <w:rFonts w:hint="eastAsia" w:ascii="黑体" w:hAnsi="黑体" w:eastAsia="黑体" w:cs="黑体"/>
          <w:bCs/>
          <w:color w:val="000000"/>
          <w:spacing w:val="-3"/>
        </w:rPr>
        <w:t>物流 logistics</w:t>
      </w:r>
    </w:p>
    <w:p>
      <w:pPr>
        <w:pStyle w:val="32"/>
        <w:spacing w:after="0" w:line="240" w:lineRule="auto"/>
        <w:ind w:left="142" w:firstLine="408"/>
        <w:jc w:val="both"/>
        <w:rPr>
          <w:rFonts w:ascii="宋体" w:hAnsi="宋体" w:eastAsia="宋体" w:cs="黑体"/>
          <w:bCs/>
          <w:color w:val="000000"/>
          <w:spacing w:val="-3"/>
        </w:rPr>
      </w:pPr>
      <w:r>
        <w:rPr>
          <w:rFonts w:hint="eastAsia" w:ascii="宋体" w:hAnsi="宋体" w:eastAsia="宋体" w:cs="黑体"/>
          <w:bCs/>
          <w:color w:val="000000"/>
          <w:spacing w:val="-3"/>
        </w:rPr>
        <w:t>物品从供应地向接收地的实体流动过程。根据实际需要，将运输、储存、装卸、搬运、包装、</w:t>
      </w:r>
    </w:p>
    <w:p>
      <w:pPr>
        <w:spacing w:after="0" w:line="240" w:lineRule="auto"/>
        <w:ind w:left="142"/>
        <w:jc w:val="both"/>
        <w:rPr>
          <w:rFonts w:ascii="宋体" w:hAnsi="宋体" w:eastAsia="宋体" w:cs="黑体"/>
          <w:bCs/>
          <w:color w:val="000000"/>
          <w:spacing w:val="-3"/>
        </w:rPr>
      </w:pPr>
      <w:r>
        <w:rPr>
          <w:rFonts w:hint="eastAsia" w:ascii="宋体" w:hAnsi="宋体" w:eastAsia="宋体" w:cs="黑体"/>
          <w:bCs/>
          <w:color w:val="000000"/>
          <w:spacing w:val="-3"/>
        </w:rPr>
        <w:t>流通加工、配送、信息处理等基本功能实时有机结合。</w:t>
      </w:r>
    </w:p>
    <w:p>
      <w:pPr>
        <w:pStyle w:val="32"/>
        <w:spacing w:after="0" w:line="240" w:lineRule="auto"/>
        <w:ind w:left="142" w:firstLine="348"/>
        <w:jc w:val="both"/>
        <w:rPr>
          <w:rFonts w:ascii="宋体" w:hAnsi="宋体" w:eastAsia="宋体" w:cs="黑体"/>
          <w:bCs/>
          <w:color w:val="000000"/>
          <w:spacing w:val="-3"/>
          <w:sz w:val="18"/>
          <w:szCs w:val="18"/>
        </w:rPr>
      </w:pPr>
      <w:r>
        <w:rPr>
          <w:rFonts w:ascii="宋体" w:hAnsi="宋体" w:eastAsia="宋体" w:cs="黑体"/>
          <w:bCs/>
          <w:color w:val="000000"/>
          <w:spacing w:val="-3"/>
          <w:sz w:val="18"/>
          <w:szCs w:val="18"/>
        </w:rPr>
        <w:t>［来源：GB/T</w:t>
      </w:r>
      <w:r>
        <w:rPr>
          <w:rFonts w:hint="eastAsia" w:ascii="宋体" w:hAnsi="宋体" w:eastAsia="宋体" w:cs="黑体"/>
          <w:bCs/>
          <w:color w:val="000000"/>
          <w:spacing w:val="-3"/>
          <w:sz w:val="18"/>
          <w:szCs w:val="18"/>
        </w:rPr>
        <w:t> 18354</w:t>
      </w:r>
      <w:r>
        <w:rPr>
          <w:rFonts w:ascii="宋体" w:hAnsi="宋体" w:eastAsia="宋体" w:cs="黑体"/>
          <w:bCs/>
          <w:color w:val="000000"/>
          <w:spacing w:val="-3"/>
          <w:sz w:val="18"/>
          <w:szCs w:val="18"/>
        </w:rPr>
        <w:t>-200</w:t>
      </w:r>
      <w:r>
        <w:rPr>
          <w:rFonts w:hint="eastAsia" w:ascii="宋体" w:hAnsi="宋体" w:eastAsia="宋体" w:cs="黑体"/>
          <w:bCs/>
          <w:color w:val="000000"/>
          <w:spacing w:val="-3"/>
          <w:sz w:val="18"/>
          <w:szCs w:val="18"/>
        </w:rPr>
        <w:t>6</w:t>
      </w:r>
      <w:r>
        <w:rPr>
          <w:rFonts w:ascii="宋体" w:hAnsi="宋体" w:eastAsia="宋体" w:cs="黑体"/>
          <w:bCs/>
          <w:color w:val="000000"/>
          <w:spacing w:val="-3"/>
          <w:sz w:val="18"/>
          <w:szCs w:val="18"/>
        </w:rPr>
        <w:t>，定义</w:t>
      </w:r>
      <w:r>
        <w:rPr>
          <w:rFonts w:hint="eastAsia" w:ascii="宋体" w:hAnsi="宋体" w:eastAsia="宋体" w:cs="黑体"/>
          <w:bCs/>
          <w:color w:val="000000"/>
          <w:spacing w:val="-3"/>
          <w:sz w:val="18"/>
          <w:szCs w:val="18"/>
        </w:rPr>
        <w:t> 2.2</w:t>
      </w:r>
      <w:r>
        <w:rPr>
          <w:rFonts w:ascii="宋体" w:hAnsi="宋体" w:eastAsia="宋体" w:cs="黑体"/>
          <w:bCs/>
          <w:color w:val="000000"/>
          <w:spacing w:val="-3"/>
          <w:sz w:val="18"/>
          <w:szCs w:val="18"/>
        </w:rPr>
        <w:t>］</w:t>
      </w:r>
    </w:p>
    <w:p>
      <w:pPr>
        <w:pStyle w:val="32"/>
        <w:numPr>
          <w:ilvl w:val="1"/>
          <w:numId w:val="2"/>
        </w:numPr>
        <w:spacing w:beforeLines="50" w:afterLines="50" w:line="240" w:lineRule="auto"/>
        <w:ind w:left="142" w:firstLineChars="0"/>
        <w:outlineLvl w:val="2"/>
        <w:rPr>
          <w:rFonts w:ascii="黑体" w:hAnsi="黑体" w:eastAsia="黑体" w:cs="黑体"/>
          <w:bCs/>
          <w:color w:val="000000"/>
          <w:spacing w:val="-3"/>
        </w:rPr>
      </w:pPr>
    </w:p>
    <w:p>
      <w:pPr>
        <w:pStyle w:val="32"/>
        <w:spacing w:beforeLines="50" w:afterLines="50" w:line="240" w:lineRule="auto"/>
        <w:ind w:left="142" w:firstLine="408"/>
        <w:jc w:val="both"/>
        <w:rPr>
          <w:rFonts w:ascii="黑体" w:hAnsi="黑体" w:eastAsia="黑体" w:cs="黑体"/>
          <w:bCs/>
          <w:color w:val="000000"/>
          <w:spacing w:val="-3"/>
        </w:rPr>
      </w:pPr>
      <w:r>
        <w:rPr>
          <w:rFonts w:hint="eastAsia" w:ascii="黑体" w:hAnsi="黑体" w:eastAsia="黑体" w:cs="黑体"/>
          <w:bCs/>
          <w:color w:val="000000"/>
          <w:spacing w:val="-3"/>
        </w:rPr>
        <w:t>冷链物流cold chain logistics</w:t>
      </w:r>
    </w:p>
    <w:p>
      <w:pPr>
        <w:pStyle w:val="32"/>
        <w:spacing w:beforeLines="50" w:afterLines="50" w:line="240" w:lineRule="auto"/>
        <w:ind w:left="142" w:firstLine="408"/>
        <w:jc w:val="both"/>
        <w:rPr>
          <w:rFonts w:ascii="宋体" w:hAnsi="宋体" w:eastAsia="宋体" w:cs="黑体"/>
          <w:bCs/>
          <w:color w:val="000000"/>
          <w:spacing w:val="-3"/>
        </w:rPr>
      </w:pPr>
      <w:r>
        <w:rPr>
          <w:rFonts w:hint="eastAsia" w:ascii="宋体" w:hAnsi="宋体" w:eastAsia="宋体" w:cs="黑体"/>
          <w:bCs/>
          <w:color w:val="000000"/>
          <w:spacing w:val="-3"/>
        </w:rPr>
        <w:t>以冷冻工艺为基础，制冷技术为手段，使冷链物品从生产、流通、销售到消费者的各个环节中始终处于规定的温度环境下，以保证冷链物品质量，减少冷链物品损耗的物流活动。</w:t>
      </w:r>
    </w:p>
    <w:p>
      <w:pPr>
        <w:pStyle w:val="32"/>
        <w:spacing w:beforeLines="50" w:afterLines="50" w:line="240" w:lineRule="auto"/>
        <w:ind w:left="142" w:firstLine="348"/>
        <w:jc w:val="both"/>
        <w:rPr>
          <w:rFonts w:ascii="宋体" w:hAnsi="宋体" w:eastAsia="宋体" w:cs="黑体"/>
          <w:bCs/>
          <w:color w:val="000000"/>
          <w:spacing w:val="-3"/>
          <w:sz w:val="18"/>
          <w:szCs w:val="18"/>
        </w:rPr>
      </w:pPr>
      <w:r>
        <w:rPr>
          <w:rFonts w:hint="eastAsia" w:ascii="宋体" w:hAnsi="宋体" w:eastAsia="宋体" w:cs="黑体"/>
          <w:bCs/>
          <w:color w:val="000000"/>
          <w:spacing w:val="-3"/>
          <w:sz w:val="18"/>
          <w:szCs w:val="18"/>
        </w:rPr>
        <w:t>[</w:t>
      </w:r>
      <w:r>
        <w:rPr>
          <w:rFonts w:ascii="宋体" w:hAnsi="宋体" w:eastAsia="宋体" w:cs="黑体"/>
          <w:bCs/>
          <w:color w:val="000000"/>
          <w:spacing w:val="-3"/>
          <w:sz w:val="18"/>
          <w:szCs w:val="18"/>
        </w:rPr>
        <w:t>来源：</w:t>
      </w:r>
      <w:r>
        <w:rPr>
          <w:rFonts w:hint="eastAsia" w:ascii="宋体" w:hAnsi="宋体" w:eastAsia="宋体" w:cs="黑体"/>
          <w:bCs/>
          <w:color w:val="000000"/>
          <w:spacing w:val="-3"/>
          <w:sz w:val="18"/>
          <w:szCs w:val="18"/>
        </w:rPr>
        <w:t>GB/T28577，定义3.4]</w:t>
      </w:r>
    </w:p>
    <w:p>
      <w:pPr>
        <w:pStyle w:val="32"/>
        <w:numPr>
          <w:ilvl w:val="1"/>
          <w:numId w:val="2"/>
        </w:numPr>
        <w:spacing w:beforeLines="50" w:afterLines="50" w:line="240" w:lineRule="auto"/>
        <w:ind w:left="142" w:firstLineChars="0"/>
        <w:outlineLvl w:val="2"/>
        <w:rPr>
          <w:rFonts w:ascii="黑体" w:hAnsi="黑体" w:eastAsia="黑体" w:cs="黑体"/>
          <w:bCs/>
          <w:color w:val="000000"/>
          <w:spacing w:val="-3"/>
        </w:rPr>
      </w:pPr>
    </w:p>
    <w:p>
      <w:pPr>
        <w:pStyle w:val="32"/>
        <w:spacing w:beforeLines="50" w:afterLines="50" w:line="240" w:lineRule="auto"/>
        <w:ind w:left="142" w:firstLine="408"/>
        <w:jc w:val="both"/>
        <w:rPr>
          <w:rFonts w:ascii="黑体" w:hAnsi="黑体" w:eastAsia="黑体" w:cs="黑体"/>
          <w:bCs/>
          <w:color w:val="000000"/>
          <w:spacing w:val="-3"/>
        </w:rPr>
      </w:pPr>
      <w:r>
        <w:rPr>
          <w:rFonts w:hint="eastAsia" w:ascii="黑体" w:hAnsi="黑体" w:eastAsia="黑体" w:cs="黑体"/>
          <w:bCs/>
          <w:color w:val="000000"/>
          <w:spacing w:val="-3"/>
        </w:rPr>
        <w:t>冷链物品cold chain article</w:t>
      </w:r>
    </w:p>
    <w:p>
      <w:pPr>
        <w:pStyle w:val="32"/>
        <w:spacing w:beforeLines="50" w:afterLines="50" w:line="240" w:lineRule="auto"/>
        <w:ind w:left="142" w:firstLine="408"/>
        <w:jc w:val="both"/>
        <w:rPr>
          <w:rFonts w:ascii="宋体" w:hAnsi="宋体" w:eastAsia="宋体" w:cs="黑体"/>
          <w:bCs/>
          <w:color w:val="000000"/>
          <w:spacing w:val="-3"/>
        </w:rPr>
      </w:pPr>
      <w:r>
        <w:rPr>
          <w:rFonts w:ascii="宋体" w:hAnsi="宋体" w:eastAsia="宋体" w:cs="黑体"/>
          <w:bCs/>
          <w:color w:val="000000"/>
          <w:spacing w:val="-3"/>
        </w:rPr>
        <w:t>冷链条件下流动的实体物质。</w:t>
      </w:r>
    </w:p>
    <w:p>
      <w:pPr>
        <w:pStyle w:val="32"/>
        <w:spacing w:beforeLines="50" w:afterLines="50" w:line="240" w:lineRule="auto"/>
        <w:ind w:left="142" w:firstLine="348"/>
        <w:jc w:val="both"/>
        <w:rPr>
          <w:rFonts w:ascii="宋体" w:hAnsi="宋体" w:eastAsia="宋体" w:cs="黑体"/>
          <w:bCs/>
          <w:color w:val="000000"/>
          <w:spacing w:val="-3"/>
          <w:sz w:val="18"/>
          <w:szCs w:val="18"/>
        </w:rPr>
      </w:pPr>
      <w:r>
        <w:rPr>
          <w:rFonts w:hint="eastAsia" w:ascii="宋体" w:hAnsi="宋体" w:eastAsia="宋体" w:cs="黑体"/>
          <w:bCs/>
          <w:color w:val="000000"/>
          <w:spacing w:val="-3"/>
          <w:sz w:val="18"/>
          <w:szCs w:val="18"/>
        </w:rPr>
        <w:t>[</w:t>
      </w:r>
      <w:r>
        <w:rPr>
          <w:rFonts w:ascii="宋体" w:hAnsi="宋体" w:eastAsia="宋体" w:cs="黑体"/>
          <w:bCs/>
          <w:color w:val="000000"/>
          <w:spacing w:val="-3"/>
          <w:sz w:val="18"/>
          <w:szCs w:val="18"/>
        </w:rPr>
        <w:t>来源：</w:t>
      </w:r>
      <w:r>
        <w:rPr>
          <w:rFonts w:hint="eastAsia" w:ascii="宋体" w:hAnsi="宋体" w:eastAsia="宋体" w:cs="黑体"/>
          <w:bCs/>
          <w:color w:val="000000"/>
          <w:spacing w:val="-3"/>
          <w:sz w:val="18"/>
          <w:szCs w:val="18"/>
        </w:rPr>
        <w:t>GB/T28577，定义3.2]</w:t>
      </w:r>
    </w:p>
    <w:p>
      <w:pPr>
        <w:pStyle w:val="32"/>
        <w:numPr>
          <w:ilvl w:val="1"/>
          <w:numId w:val="2"/>
        </w:numPr>
        <w:spacing w:beforeLines="50" w:afterLines="50" w:line="240" w:lineRule="auto"/>
        <w:ind w:left="142" w:firstLineChars="0"/>
        <w:outlineLvl w:val="2"/>
        <w:rPr>
          <w:rFonts w:ascii="黑体" w:hAnsi="黑体" w:eastAsia="黑体" w:cs="黑体"/>
          <w:bCs/>
          <w:color w:val="000000"/>
          <w:spacing w:val="-3"/>
        </w:rPr>
      </w:pPr>
    </w:p>
    <w:p>
      <w:pPr>
        <w:pStyle w:val="32"/>
        <w:spacing w:beforeLines="50" w:afterLines="50" w:line="240" w:lineRule="auto"/>
        <w:ind w:left="142" w:firstLine="408"/>
        <w:jc w:val="both"/>
        <w:rPr>
          <w:rFonts w:ascii="黑体" w:hAnsi="黑体" w:eastAsia="黑体" w:cs="黑体"/>
          <w:bCs/>
          <w:color w:val="000000"/>
          <w:spacing w:val="-3"/>
        </w:rPr>
      </w:pPr>
      <w:r>
        <w:rPr>
          <w:rFonts w:hint="eastAsia" w:ascii="黑体" w:hAnsi="黑体" w:eastAsia="黑体" w:cs="黑体"/>
          <w:bCs/>
          <w:color w:val="000000"/>
          <w:spacing w:val="-3"/>
        </w:rPr>
        <w:t xml:space="preserve">配送 </w:t>
      </w:r>
      <w:r>
        <w:rPr>
          <w:rFonts w:ascii="黑体" w:hAnsi="黑体" w:eastAsia="黑体" w:cs="黑体"/>
          <w:bCs/>
          <w:color w:val="000000"/>
          <w:spacing w:val="-3"/>
        </w:rPr>
        <w:t>distribution</w:t>
      </w:r>
    </w:p>
    <w:p>
      <w:pPr>
        <w:pStyle w:val="32"/>
        <w:spacing w:beforeLines="50" w:afterLines="50" w:line="240" w:lineRule="auto"/>
        <w:ind w:left="142" w:firstLine="408"/>
        <w:jc w:val="both"/>
        <w:rPr>
          <w:rFonts w:ascii="宋体" w:hAnsi="宋体" w:eastAsia="宋体" w:cs="黑体"/>
          <w:bCs/>
          <w:color w:val="000000"/>
          <w:spacing w:val="-3"/>
        </w:rPr>
      </w:pPr>
      <w:r>
        <w:rPr>
          <w:rFonts w:ascii="宋体" w:hAnsi="宋体" w:eastAsia="宋体" w:cs="黑体"/>
          <w:bCs/>
          <w:color w:val="000000"/>
          <w:spacing w:val="-3"/>
        </w:rPr>
        <w:t>在经济合理区域范围内，根据客户要求，对物品进行拣选、加工、包装、分割、组配等作业，并按时配送到达指定地点的物流活动。</w:t>
      </w:r>
    </w:p>
    <w:p>
      <w:pPr>
        <w:pStyle w:val="32"/>
        <w:spacing w:beforeLines="50" w:afterLines="50" w:line="240" w:lineRule="auto"/>
        <w:ind w:left="142" w:firstLine="348"/>
        <w:jc w:val="both"/>
        <w:rPr>
          <w:rFonts w:ascii="宋体" w:hAnsi="宋体" w:eastAsia="宋体" w:cs="黑体"/>
          <w:bCs/>
          <w:color w:val="000000"/>
          <w:spacing w:val="-3"/>
          <w:sz w:val="18"/>
          <w:szCs w:val="18"/>
        </w:rPr>
      </w:pPr>
      <w:r>
        <w:rPr>
          <w:rFonts w:ascii="宋体" w:hAnsi="宋体" w:eastAsia="宋体" w:cs="黑体"/>
          <w:bCs/>
          <w:color w:val="000000"/>
          <w:spacing w:val="-3"/>
          <w:sz w:val="18"/>
          <w:szCs w:val="18"/>
        </w:rPr>
        <w:t>［来源：GB/T </w:t>
      </w:r>
      <w:r>
        <w:rPr>
          <w:rFonts w:hint="eastAsia" w:ascii="宋体" w:hAnsi="宋体" w:eastAsia="宋体" w:cs="黑体"/>
          <w:bCs/>
          <w:color w:val="000000"/>
          <w:spacing w:val="-3"/>
          <w:sz w:val="18"/>
          <w:szCs w:val="18"/>
        </w:rPr>
        <w:t>18354</w:t>
      </w:r>
      <w:r>
        <w:rPr>
          <w:rFonts w:ascii="宋体" w:hAnsi="宋体" w:eastAsia="宋体" w:cs="黑体"/>
          <w:bCs/>
          <w:color w:val="000000"/>
          <w:spacing w:val="-3"/>
          <w:sz w:val="18"/>
          <w:szCs w:val="18"/>
        </w:rPr>
        <w:t>-200</w:t>
      </w:r>
      <w:r>
        <w:rPr>
          <w:rFonts w:hint="eastAsia" w:ascii="宋体" w:hAnsi="宋体" w:eastAsia="宋体" w:cs="黑体"/>
          <w:bCs/>
          <w:color w:val="000000"/>
          <w:spacing w:val="-3"/>
          <w:sz w:val="18"/>
          <w:szCs w:val="18"/>
        </w:rPr>
        <w:t>6</w:t>
      </w:r>
      <w:r>
        <w:rPr>
          <w:rFonts w:ascii="宋体" w:hAnsi="宋体" w:eastAsia="宋体" w:cs="黑体"/>
          <w:bCs/>
          <w:color w:val="000000"/>
          <w:spacing w:val="-3"/>
          <w:sz w:val="18"/>
          <w:szCs w:val="18"/>
        </w:rPr>
        <w:t>，定义 </w:t>
      </w:r>
      <w:r>
        <w:rPr>
          <w:rFonts w:hint="eastAsia" w:ascii="宋体" w:hAnsi="宋体" w:eastAsia="宋体" w:cs="黑体"/>
          <w:bCs/>
          <w:color w:val="000000"/>
          <w:spacing w:val="-3"/>
          <w:sz w:val="18"/>
          <w:szCs w:val="18"/>
        </w:rPr>
        <w:t>2.13</w:t>
      </w:r>
      <w:r>
        <w:rPr>
          <w:rFonts w:ascii="宋体" w:hAnsi="宋体" w:eastAsia="宋体" w:cs="黑体"/>
          <w:bCs/>
          <w:color w:val="000000"/>
          <w:spacing w:val="-3"/>
          <w:sz w:val="18"/>
          <w:szCs w:val="18"/>
        </w:rPr>
        <w:t>］</w:t>
      </w:r>
      <w:bookmarkStart w:id="13" w:name="5"/>
      <w:bookmarkEnd w:id="13"/>
    </w:p>
    <w:p>
      <w:pPr>
        <w:pStyle w:val="32"/>
        <w:numPr>
          <w:ilvl w:val="0"/>
          <w:numId w:val="1"/>
        </w:numPr>
        <w:spacing w:beforeLines="100" w:afterLines="100" w:line="240" w:lineRule="auto"/>
        <w:ind w:left="142" w:firstLineChars="0"/>
        <w:jc w:val="both"/>
        <w:outlineLvl w:val="1"/>
        <w:rPr>
          <w:rFonts w:ascii="黑体" w:hAnsi="黑体" w:eastAsia="黑体" w:cs="黑体"/>
          <w:bCs/>
          <w:color w:val="000000"/>
          <w:spacing w:val="-5"/>
        </w:rPr>
      </w:pPr>
      <w:r>
        <w:rPr>
          <w:rFonts w:ascii="黑体" w:hAnsi="黑体" w:eastAsia="黑体" w:cs="黑体"/>
          <w:bCs/>
          <w:color w:val="000000"/>
          <w:spacing w:val="-5"/>
        </w:rPr>
        <w:t>总则</w:t>
      </w:r>
    </w:p>
    <w:p>
      <w:pPr>
        <w:pStyle w:val="32"/>
        <w:numPr>
          <w:ilvl w:val="1"/>
          <w:numId w:val="3"/>
        </w:numPr>
        <w:spacing w:beforeLines="50" w:afterLines="50" w:line="240" w:lineRule="auto"/>
        <w:ind w:left="142" w:firstLineChars="0"/>
        <w:outlineLvl w:val="2"/>
        <w:rPr>
          <w:rFonts w:ascii="黑体" w:hAnsi="黑体" w:eastAsia="黑体"/>
          <w:bCs/>
        </w:rPr>
      </w:pPr>
      <w:r>
        <w:rPr>
          <w:rFonts w:ascii="黑体" w:hAnsi="黑体" w:eastAsia="黑体"/>
          <w:bCs/>
        </w:rPr>
        <w:t>流程</w:t>
      </w:r>
    </w:p>
    <w:p>
      <w:pPr>
        <w:pStyle w:val="32"/>
        <w:spacing w:beforeLines="50" w:afterLines="50" w:line="240" w:lineRule="auto"/>
        <w:ind w:left="142" w:firstLine="408"/>
        <w:jc w:val="both"/>
        <w:rPr>
          <w:rFonts w:ascii="宋体" w:hAnsi="宋体" w:eastAsia="宋体" w:cs="黑体"/>
          <w:bCs/>
          <w:color w:val="000000"/>
          <w:spacing w:val="-3"/>
        </w:rPr>
      </w:pPr>
      <w:r>
        <w:rPr>
          <w:rFonts w:hint="eastAsia" w:ascii="宋体" w:hAnsi="宋体" w:eastAsia="宋体" w:cs="黑体"/>
          <w:bCs/>
          <w:color w:val="000000"/>
          <w:spacing w:val="-3"/>
        </w:rPr>
        <w:t>冷链物流</w:t>
      </w:r>
      <w:r>
        <w:rPr>
          <w:rFonts w:ascii="宋体" w:hAnsi="宋体" w:eastAsia="宋体" w:cs="黑体"/>
          <w:bCs/>
          <w:color w:val="000000"/>
          <w:spacing w:val="-3"/>
        </w:rPr>
        <w:t>城市配送</w:t>
      </w:r>
      <w:r>
        <w:rPr>
          <w:rFonts w:hint="eastAsia" w:ascii="宋体" w:hAnsi="宋体" w:eastAsia="宋体" w:cs="黑体"/>
          <w:bCs/>
          <w:color w:val="000000"/>
          <w:spacing w:val="-3"/>
        </w:rPr>
        <w:t>服务</w:t>
      </w:r>
      <w:r>
        <w:rPr>
          <w:rFonts w:ascii="宋体" w:hAnsi="宋体" w:eastAsia="宋体" w:cs="黑体"/>
          <w:bCs/>
          <w:color w:val="000000"/>
          <w:spacing w:val="-3"/>
        </w:rPr>
        <w:t>一般包括分拣、装车、送货、</w:t>
      </w:r>
      <w:r>
        <w:rPr>
          <w:rFonts w:hint="eastAsia" w:ascii="宋体" w:hAnsi="宋体" w:eastAsia="宋体" w:cs="黑体"/>
          <w:bCs/>
          <w:color w:val="000000"/>
          <w:spacing w:val="-3"/>
        </w:rPr>
        <w:t>结算</w:t>
      </w:r>
      <w:r>
        <w:rPr>
          <w:rFonts w:ascii="宋体" w:hAnsi="宋体" w:eastAsia="宋体" w:cs="黑体"/>
          <w:bCs/>
          <w:color w:val="000000"/>
          <w:spacing w:val="-3"/>
        </w:rPr>
        <w:t>、退货等工作环节。</w:t>
      </w:r>
    </w:p>
    <w:p>
      <w:pPr>
        <w:pStyle w:val="32"/>
        <w:numPr>
          <w:ilvl w:val="1"/>
          <w:numId w:val="3"/>
        </w:numPr>
        <w:spacing w:beforeLines="50" w:afterLines="50" w:line="240" w:lineRule="auto"/>
        <w:ind w:left="142" w:firstLineChars="0"/>
        <w:outlineLvl w:val="2"/>
        <w:rPr>
          <w:rFonts w:ascii="黑体" w:hAnsi="黑体" w:eastAsia="黑体"/>
          <w:bCs/>
        </w:rPr>
      </w:pPr>
      <w:r>
        <w:rPr>
          <w:rFonts w:ascii="黑体" w:hAnsi="黑体" w:eastAsia="黑体"/>
          <w:bCs/>
        </w:rPr>
        <w:t>一般要求</w:t>
      </w:r>
    </w:p>
    <w:p>
      <w:pPr>
        <w:pStyle w:val="32"/>
        <w:numPr>
          <w:ilvl w:val="2"/>
          <w:numId w:val="4"/>
        </w:numPr>
        <w:spacing w:beforeLines="50" w:afterLines="50" w:line="240" w:lineRule="auto"/>
        <w:ind w:left="142" w:firstLineChars="0"/>
        <w:outlineLvl w:val="3"/>
      </w:pPr>
      <w:r>
        <w:rPr>
          <w:rFonts w:hint="eastAsia" w:ascii="宋体" w:hAnsi="宋体" w:eastAsia="宋体" w:cs="宋体"/>
          <w:color w:val="000000"/>
          <w:spacing w:val="-3"/>
          <w:position w:val="3"/>
        </w:rPr>
        <w:t>冷链物流</w:t>
      </w:r>
      <w:r>
        <w:rPr>
          <w:rFonts w:ascii="宋体" w:hAnsi="宋体" w:eastAsia="宋体" w:cs="宋体"/>
          <w:color w:val="000000"/>
          <w:spacing w:val="-3"/>
          <w:position w:val="3"/>
        </w:rPr>
        <w:t>配送</w:t>
      </w:r>
      <w:r>
        <w:rPr>
          <w:rFonts w:hint="eastAsia" w:ascii="宋体" w:hAnsi="宋体" w:eastAsia="宋体" w:cs="宋体"/>
          <w:color w:val="000000"/>
          <w:spacing w:val="-3"/>
          <w:position w:val="3"/>
        </w:rPr>
        <w:t>服务</w:t>
      </w:r>
      <w:r>
        <w:rPr>
          <w:rFonts w:ascii="宋体" w:hAnsi="宋体" w:eastAsia="宋体" w:cs="宋体"/>
          <w:color w:val="000000"/>
          <w:spacing w:val="-3"/>
          <w:position w:val="3"/>
        </w:rPr>
        <w:t>方应具备合法的营业执照及相关资质，</w:t>
      </w:r>
      <w:r>
        <w:rPr>
          <w:rFonts w:hint="eastAsia" w:ascii="宋体" w:hAnsi="宋体" w:eastAsia="宋体" w:cs="宋体"/>
          <w:color w:val="000000"/>
          <w:spacing w:val="-3"/>
          <w:position w:val="3"/>
        </w:rPr>
        <w:t>符合</w:t>
      </w:r>
      <w:r>
        <w:rPr>
          <w:rFonts w:ascii="Calibri" w:hAnsi="Calibri" w:cs="Calibri"/>
          <w:color w:val="000000"/>
          <w:spacing w:val="5"/>
        </w:rPr>
        <w:t> </w:t>
      </w:r>
      <w:r>
        <w:rPr>
          <w:rFonts w:ascii="Times New Roman" w:hAnsi="Times New Roman" w:cs="Times New Roman"/>
          <w:color w:val="000000"/>
          <w:spacing w:val="-4"/>
        </w:rPr>
        <w:t>GB/T</w:t>
      </w:r>
      <w:r>
        <w:rPr>
          <w:rFonts w:ascii="Calibri" w:hAnsi="Calibri" w:cs="Calibri"/>
          <w:color w:val="000000"/>
          <w:spacing w:val="5"/>
        </w:rPr>
        <w:t> </w:t>
      </w:r>
      <w:r>
        <w:rPr>
          <w:rFonts w:ascii="Times New Roman" w:hAnsi="Times New Roman" w:cs="Times New Roman"/>
          <w:color w:val="000000"/>
          <w:spacing w:val="-3"/>
        </w:rPr>
        <w:t>23346</w:t>
      </w:r>
      <w:r>
        <w:rPr>
          <w:rFonts w:ascii="Calibri" w:hAnsi="Calibri" w:cs="Calibri"/>
          <w:color w:val="000000"/>
          <w:w w:val="220"/>
        </w:rPr>
        <w:t> </w:t>
      </w:r>
      <w:r>
        <w:rPr>
          <w:rFonts w:ascii="宋体" w:hAnsi="宋体" w:eastAsia="宋体" w:cs="宋体"/>
          <w:color w:val="000000"/>
          <w:spacing w:val="-4"/>
          <w:position w:val="3"/>
        </w:rPr>
        <w:t>的要</w:t>
      </w:r>
      <w:r>
        <w:rPr>
          <w:rFonts w:hint="eastAsia" w:ascii="宋体" w:hAnsi="宋体" w:eastAsia="宋体" w:cs="宋体"/>
          <w:color w:val="000000"/>
          <w:spacing w:val="-4"/>
          <w:position w:val="3"/>
        </w:rPr>
        <w:t>求</w:t>
      </w:r>
      <w:r>
        <w:rPr>
          <w:rFonts w:ascii="宋体" w:hAnsi="宋体" w:cs="宋体"/>
          <w:color w:val="000000"/>
          <w:spacing w:val="-6"/>
        </w:rPr>
        <w:t>。</w:t>
      </w:r>
    </w:p>
    <w:p>
      <w:pPr>
        <w:pStyle w:val="32"/>
        <w:numPr>
          <w:ilvl w:val="2"/>
          <w:numId w:val="4"/>
        </w:numPr>
        <w:spacing w:beforeLines="50" w:afterLines="50" w:line="240" w:lineRule="auto"/>
        <w:ind w:left="142" w:firstLineChars="0"/>
        <w:outlineLvl w:val="3"/>
        <w:rPr>
          <w:rFonts w:ascii="Times New Roman" w:hAnsi="Times New Roman" w:cs="Times New Roman"/>
          <w:color w:val="000000"/>
          <w:spacing w:val="-3"/>
        </w:rPr>
      </w:pPr>
      <w:r>
        <w:rPr>
          <w:rFonts w:ascii="宋体" w:hAnsi="宋体" w:eastAsia="宋体" w:cs="宋体"/>
          <w:color w:val="000000"/>
          <w:spacing w:val="-6"/>
          <w:position w:val="3"/>
        </w:rPr>
        <w:t>冷链</w:t>
      </w:r>
      <w:r>
        <w:rPr>
          <w:rFonts w:hint="eastAsia" w:ascii="宋体" w:hAnsi="宋体" w:eastAsia="宋体" w:cs="宋体"/>
          <w:color w:val="000000"/>
          <w:spacing w:val="-6"/>
          <w:position w:val="3"/>
        </w:rPr>
        <w:t>物流</w:t>
      </w:r>
      <w:r>
        <w:rPr>
          <w:rFonts w:ascii="宋体" w:hAnsi="宋体" w:eastAsia="宋体" w:cs="宋体"/>
          <w:color w:val="000000"/>
          <w:spacing w:val="-6"/>
          <w:position w:val="3"/>
        </w:rPr>
        <w:t>配送</w:t>
      </w:r>
      <w:r>
        <w:rPr>
          <w:rFonts w:hint="eastAsia" w:ascii="宋体" w:hAnsi="宋体" w:eastAsia="宋体" w:cs="宋体"/>
          <w:color w:val="000000"/>
          <w:spacing w:val="-6"/>
          <w:position w:val="3"/>
        </w:rPr>
        <w:t>服务</w:t>
      </w:r>
      <w:r>
        <w:rPr>
          <w:rFonts w:ascii="宋体" w:hAnsi="宋体" w:eastAsia="宋体" w:cs="宋体"/>
          <w:color w:val="000000"/>
          <w:spacing w:val="-6"/>
          <w:position w:val="3"/>
        </w:rPr>
        <w:t>过程应满足冷链物品所需要的贮运条件</w:t>
      </w:r>
      <w:r>
        <w:rPr>
          <w:rFonts w:ascii="宋体" w:hAnsi="宋体" w:cs="宋体"/>
          <w:color w:val="000000"/>
          <w:spacing w:val="-6"/>
          <w:position w:val="3"/>
        </w:rPr>
        <w:t>。</w:t>
      </w:r>
      <w:r>
        <w:rPr>
          <w:rFonts w:ascii="宋体" w:hAnsi="宋体" w:eastAsia="宋体" w:cs="宋体"/>
          <w:color w:val="000000"/>
          <w:spacing w:val="-6"/>
          <w:position w:val="3"/>
        </w:rPr>
        <w:t>易腐食品温控</w:t>
      </w:r>
      <w:r>
        <w:rPr>
          <w:rFonts w:hint="eastAsia" w:ascii="宋体" w:hAnsi="宋体" w:eastAsia="宋体" w:cs="宋体"/>
          <w:color w:val="000000"/>
          <w:spacing w:val="-6"/>
          <w:position w:val="3"/>
        </w:rPr>
        <w:t>应</w:t>
      </w:r>
      <w:r>
        <w:rPr>
          <w:rFonts w:ascii="宋体" w:hAnsi="宋体" w:eastAsia="宋体" w:cs="宋体"/>
          <w:color w:val="000000"/>
          <w:spacing w:val="-6"/>
          <w:position w:val="3"/>
        </w:rPr>
        <w:t>参照</w:t>
      </w:r>
      <w:r>
        <w:rPr>
          <w:rFonts w:ascii="Times New Roman" w:hAnsi="Times New Roman" w:cs="Times New Roman"/>
          <w:color w:val="000000"/>
          <w:spacing w:val="-4"/>
        </w:rPr>
        <w:t>GB/T</w:t>
      </w:r>
      <w:r>
        <w:rPr>
          <w:rFonts w:ascii="Calibri" w:hAnsi="Calibri" w:cs="Calibri"/>
          <w:color w:val="000000"/>
          <w:spacing w:val="3"/>
        </w:rPr>
        <w:t> </w:t>
      </w:r>
      <w:r>
        <w:rPr>
          <w:rFonts w:ascii="Times New Roman" w:hAnsi="Times New Roman" w:cs="Times New Roman"/>
          <w:color w:val="000000"/>
          <w:spacing w:val="-3"/>
        </w:rPr>
        <w:t>22918</w:t>
      </w:r>
      <w:r>
        <w:rPr>
          <w:rFonts w:hint="eastAsia" w:ascii="Times New Roman" w:hAnsi="Times New Roman" w:cs="Times New Roman"/>
          <w:color w:val="000000"/>
          <w:spacing w:val="-3"/>
        </w:rPr>
        <w:t>及</w:t>
      </w:r>
      <w:r>
        <w:rPr>
          <w:rFonts w:ascii="Times New Roman" w:hAnsi="Times New Roman" w:cs="Times New Roman"/>
          <w:color w:val="000000"/>
          <w:spacing w:val="-4"/>
        </w:rPr>
        <w:t>DB21/T 3356</w:t>
      </w:r>
      <w:r>
        <w:rPr>
          <w:rFonts w:hint="eastAsia" w:ascii="Calibri" w:hAnsi="Calibri" w:cs="Calibri"/>
          <w:color w:val="000000"/>
          <w:spacing w:val="2"/>
        </w:rPr>
        <w:t>的标准执行。</w:t>
      </w:r>
    </w:p>
    <w:p>
      <w:pPr>
        <w:pStyle w:val="32"/>
        <w:numPr>
          <w:ilvl w:val="2"/>
          <w:numId w:val="4"/>
        </w:numPr>
        <w:spacing w:beforeLines="50" w:afterLines="50" w:line="240" w:lineRule="auto"/>
        <w:ind w:left="142" w:firstLineChars="0"/>
        <w:outlineLvl w:val="3"/>
        <w:rPr>
          <w:rFonts w:ascii="宋体" w:hAnsi="宋体" w:eastAsia="宋体" w:cs="宋体"/>
          <w:color w:val="000000"/>
          <w:spacing w:val="-6"/>
          <w:position w:val="3"/>
        </w:rPr>
      </w:pPr>
      <w:r>
        <w:rPr>
          <w:rFonts w:ascii="宋体" w:hAnsi="宋体" w:eastAsia="宋体" w:cs="宋体"/>
          <w:color w:val="000000"/>
          <w:spacing w:val="-6"/>
          <w:position w:val="3"/>
        </w:rPr>
        <w:t>冷链</w:t>
      </w:r>
      <w:r>
        <w:rPr>
          <w:rFonts w:hint="eastAsia" w:ascii="宋体" w:hAnsi="宋体" w:eastAsia="宋体" w:cs="宋体"/>
          <w:color w:val="000000"/>
          <w:spacing w:val="-6"/>
          <w:position w:val="3"/>
        </w:rPr>
        <w:t>物流</w:t>
      </w:r>
      <w:r>
        <w:rPr>
          <w:rFonts w:ascii="宋体" w:hAnsi="宋体" w:eastAsia="宋体" w:cs="宋体"/>
          <w:color w:val="000000"/>
          <w:spacing w:val="-6"/>
          <w:position w:val="3"/>
        </w:rPr>
        <w:t>配送</w:t>
      </w:r>
      <w:r>
        <w:rPr>
          <w:rFonts w:hint="eastAsia" w:ascii="宋体" w:hAnsi="宋体" w:eastAsia="宋体" w:cs="宋体"/>
          <w:color w:val="000000"/>
          <w:spacing w:val="-6"/>
          <w:position w:val="3"/>
        </w:rPr>
        <w:t>服务</w:t>
      </w:r>
      <w:r>
        <w:rPr>
          <w:rFonts w:ascii="宋体" w:hAnsi="宋体" w:eastAsia="宋体" w:cs="宋体"/>
          <w:color w:val="000000"/>
          <w:spacing w:val="-6"/>
          <w:position w:val="3"/>
        </w:rPr>
        <w:t>方应建立详细的作业规范以保证安全</w:t>
      </w:r>
      <w:r>
        <w:rPr>
          <w:rFonts w:hint="eastAsia" w:ascii="宋体" w:hAnsi="宋体" w:eastAsia="宋体" w:cs="宋体"/>
          <w:color w:val="000000"/>
          <w:spacing w:val="-6"/>
          <w:position w:val="3"/>
        </w:rPr>
        <w:t>及时</w:t>
      </w:r>
      <w:r>
        <w:rPr>
          <w:rFonts w:ascii="宋体" w:hAnsi="宋体" w:eastAsia="宋体" w:cs="宋体"/>
          <w:color w:val="000000"/>
          <w:spacing w:val="-6"/>
          <w:position w:val="3"/>
        </w:rPr>
        <w:t>配送，满足客户</w:t>
      </w:r>
      <w:r>
        <w:rPr>
          <w:rFonts w:hint="eastAsia" w:ascii="宋体" w:hAnsi="宋体" w:eastAsia="宋体" w:cs="宋体"/>
          <w:color w:val="000000"/>
          <w:spacing w:val="-6"/>
          <w:position w:val="3"/>
        </w:rPr>
        <w:t>需求。</w:t>
      </w:r>
    </w:p>
    <w:p>
      <w:pPr>
        <w:pStyle w:val="32"/>
        <w:numPr>
          <w:ilvl w:val="2"/>
          <w:numId w:val="4"/>
        </w:numPr>
        <w:spacing w:beforeLines="50" w:afterLines="50" w:line="240" w:lineRule="auto"/>
        <w:ind w:left="142" w:firstLineChars="0"/>
        <w:outlineLvl w:val="3"/>
        <w:rPr>
          <w:rFonts w:ascii="宋体" w:hAnsi="宋体" w:eastAsia="宋体" w:cs="宋体"/>
          <w:color w:val="000000"/>
          <w:spacing w:val="-6"/>
          <w:position w:val="3"/>
        </w:rPr>
      </w:pPr>
      <w:r>
        <w:rPr>
          <w:rFonts w:ascii="宋体" w:hAnsi="宋体" w:eastAsia="宋体" w:cs="宋体"/>
          <w:color w:val="000000"/>
          <w:spacing w:val="-6"/>
          <w:position w:val="3"/>
        </w:rPr>
        <w:t>各环节应具有相应的抽检条件，配备相应的设备和仪器。根据检测的需要，可由具</w:t>
      </w:r>
      <w:r>
        <w:rPr>
          <w:rFonts w:hint="eastAsia" w:ascii="宋体" w:hAnsi="宋体" w:eastAsia="宋体" w:cs="宋体"/>
          <w:color w:val="000000"/>
          <w:spacing w:val="-6"/>
          <w:position w:val="3"/>
        </w:rPr>
        <w:t>有法定资质</w:t>
      </w:r>
      <w:r>
        <w:rPr>
          <w:rFonts w:ascii="宋体" w:hAnsi="宋体" w:eastAsia="宋体" w:cs="宋体"/>
          <w:color w:val="000000"/>
          <w:spacing w:val="-6"/>
          <w:position w:val="3"/>
        </w:rPr>
        <w:t>的检测机构进行检测并出具检测报告。</w:t>
      </w:r>
    </w:p>
    <w:p>
      <w:pPr>
        <w:pStyle w:val="32"/>
        <w:numPr>
          <w:ilvl w:val="2"/>
          <w:numId w:val="4"/>
        </w:numPr>
        <w:spacing w:beforeLines="50" w:afterLines="50" w:line="240" w:lineRule="auto"/>
        <w:ind w:left="142" w:firstLineChars="0"/>
        <w:outlineLvl w:val="3"/>
        <w:rPr>
          <w:rFonts w:ascii="宋体" w:hAnsi="宋体" w:eastAsia="宋体" w:cs="宋体"/>
          <w:color w:val="000000"/>
          <w:spacing w:val="-6"/>
          <w:position w:val="3"/>
        </w:rPr>
      </w:pPr>
      <w:r>
        <w:rPr>
          <w:rFonts w:ascii="宋体" w:hAnsi="宋体" w:eastAsia="宋体" w:cs="宋体"/>
          <w:color w:val="000000"/>
          <w:spacing w:val="-6"/>
          <w:position w:val="3"/>
        </w:rPr>
        <w:t>应确保冷链物流信息的及时、可追溯和准确，追溯信息应符合 GB/T 28843 的规定。</w:t>
      </w:r>
    </w:p>
    <w:p>
      <w:pPr>
        <w:pStyle w:val="32"/>
        <w:numPr>
          <w:ilvl w:val="2"/>
          <w:numId w:val="4"/>
        </w:numPr>
        <w:spacing w:beforeLines="50" w:afterLines="50" w:line="240" w:lineRule="auto"/>
        <w:ind w:left="142" w:firstLineChars="0"/>
        <w:outlineLvl w:val="3"/>
        <w:rPr>
          <w:rFonts w:ascii="宋体" w:hAnsi="宋体" w:eastAsia="宋体" w:cs="宋体"/>
          <w:color w:val="000000"/>
          <w:spacing w:val="-6"/>
          <w:position w:val="3"/>
        </w:rPr>
      </w:pPr>
      <w:r>
        <w:rPr>
          <w:rFonts w:ascii="宋体" w:hAnsi="宋体" w:eastAsia="宋体" w:cs="宋体"/>
          <w:color w:val="000000"/>
          <w:spacing w:val="-6"/>
          <w:position w:val="3"/>
        </w:rPr>
        <w:t>冷链物流配送过程中产生的污染物排放应达到国家或地方污染物排放标准的要求，并</w:t>
      </w:r>
      <w:r>
        <w:rPr>
          <w:rFonts w:hint="eastAsia" w:ascii="宋体" w:hAnsi="宋体" w:eastAsia="宋体" w:cs="宋体"/>
          <w:color w:val="000000"/>
          <w:spacing w:val="-6"/>
          <w:position w:val="3"/>
        </w:rPr>
        <w:t>严格执行</w:t>
      </w:r>
      <w:r>
        <w:rPr>
          <w:rFonts w:ascii="宋体" w:hAnsi="宋体" w:eastAsia="宋体" w:cs="宋体"/>
          <w:color w:val="000000"/>
          <w:spacing w:val="-6"/>
          <w:position w:val="3"/>
        </w:rPr>
        <w:t>国家和地方相关节能环保、清洁生产等法规和标准。</w:t>
      </w:r>
    </w:p>
    <w:p>
      <w:pPr>
        <w:pStyle w:val="32"/>
        <w:numPr>
          <w:ilvl w:val="2"/>
          <w:numId w:val="4"/>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6"/>
          <w:position w:val="3"/>
        </w:rPr>
        <w:t>冷链物品的分拣、装车、送货和卸货作业应满足相应的温湿度要求，并采用符合国家</w:t>
      </w:r>
      <w:r>
        <w:rPr>
          <w:rFonts w:hint="eastAsia" w:ascii="宋体" w:hAnsi="宋体" w:eastAsia="宋体" w:cs="宋体"/>
          <w:color w:val="000000"/>
          <w:spacing w:val="-6"/>
          <w:position w:val="3"/>
        </w:rPr>
        <w:t>标准的温</w:t>
      </w:r>
      <w:r>
        <w:rPr>
          <w:rFonts w:ascii="宋体" w:hAnsi="宋体" w:eastAsia="宋体" w:cs="宋体"/>
          <w:color w:val="000000"/>
          <w:spacing w:val="-6"/>
          <w:position w:val="3"/>
        </w:rPr>
        <w:t>湿度记录及检测设备进行温湿度的记录和监控，作业过程中，进行必要的</w:t>
      </w:r>
      <w:r>
        <w:rPr>
          <w:rFonts w:hint="eastAsia" w:ascii="宋体" w:hAnsi="宋体" w:eastAsia="宋体" w:cs="宋体"/>
          <w:color w:val="000000"/>
          <w:spacing w:val="-6"/>
          <w:position w:val="3"/>
        </w:rPr>
        <w:t>物</w:t>
      </w:r>
      <w:r>
        <w:rPr>
          <w:rFonts w:ascii="宋体" w:hAnsi="宋体" w:eastAsia="宋体" w:cs="宋体"/>
          <w:color w:val="000000"/>
          <w:spacing w:val="-6"/>
          <w:position w:val="3"/>
        </w:rPr>
        <w:t>品温湿度和质量的查验和交接</w:t>
      </w:r>
      <w:r>
        <w:rPr>
          <w:rFonts w:hint="eastAsia" w:ascii="宋体" w:hAnsi="宋体" w:eastAsia="宋体" w:cs="宋体"/>
          <w:color w:val="000000"/>
          <w:spacing w:val="-6"/>
          <w:position w:val="3"/>
        </w:rPr>
        <w:t xml:space="preserve">，温度测量要求及方法按SB/T10928标准执行。     </w:t>
      </w:r>
      <w:r>
        <w:rPr>
          <w:rFonts w:hint="eastAsia" w:ascii="宋体" w:hAnsi="宋体" w:cs="宋体"/>
          <w:color w:val="000000"/>
          <w:spacing w:val="-5"/>
        </w:rPr>
        <w:t xml:space="preserve">                    </w:t>
      </w:r>
    </w:p>
    <w:p>
      <w:pPr>
        <w:pStyle w:val="32"/>
        <w:numPr>
          <w:ilvl w:val="0"/>
          <w:numId w:val="1"/>
        </w:numPr>
        <w:spacing w:beforeLines="100" w:afterLines="100" w:line="240" w:lineRule="auto"/>
        <w:ind w:left="142" w:firstLineChars="0"/>
        <w:jc w:val="both"/>
        <w:outlineLvl w:val="1"/>
        <w:rPr>
          <w:rFonts w:ascii="黑体" w:hAnsi="黑体" w:eastAsia="黑体" w:cs="黑体"/>
          <w:bCs/>
          <w:color w:val="000000"/>
          <w:spacing w:val="-5"/>
        </w:rPr>
      </w:pPr>
      <w:r>
        <w:rPr>
          <w:rFonts w:ascii="黑体" w:hAnsi="黑体" w:eastAsia="黑体" w:cs="黑体"/>
          <w:bCs/>
          <w:color w:val="000000"/>
          <w:spacing w:val="-5"/>
        </w:rPr>
        <w:t>作业规范</w:t>
      </w:r>
    </w:p>
    <w:p>
      <w:pPr>
        <w:pStyle w:val="32"/>
        <w:numPr>
          <w:ilvl w:val="1"/>
          <w:numId w:val="5"/>
        </w:numPr>
        <w:spacing w:beforeLines="50" w:afterLines="50" w:line="240" w:lineRule="auto"/>
        <w:ind w:left="142" w:firstLineChars="0"/>
        <w:outlineLvl w:val="2"/>
      </w:pPr>
      <w:r>
        <w:rPr>
          <w:rFonts w:ascii="黑体" w:hAnsi="黑体" w:eastAsia="黑体" w:cs="黑体"/>
          <w:color w:val="000000"/>
          <w:spacing w:val="-5"/>
        </w:rPr>
        <w:t>订单处理</w:t>
      </w:r>
    </w:p>
    <w:p>
      <w:pPr>
        <w:pStyle w:val="32"/>
        <w:numPr>
          <w:ilvl w:val="2"/>
          <w:numId w:val="6"/>
        </w:numPr>
        <w:spacing w:beforeLines="50" w:afterLines="50" w:line="240" w:lineRule="auto"/>
        <w:ind w:left="142" w:firstLineChars="0"/>
        <w:outlineLvl w:val="3"/>
        <w:rPr>
          <w:rFonts w:ascii="宋体" w:hAnsi="宋体" w:eastAsia="宋体"/>
        </w:rPr>
      </w:pPr>
      <w:r>
        <w:rPr>
          <w:rFonts w:ascii="宋体" w:hAnsi="宋体" w:cs="宋体"/>
          <w:color w:val="000000"/>
          <w:spacing w:val="-4"/>
          <w:position w:val="3"/>
        </w:rPr>
        <w:t>冷链</w:t>
      </w:r>
      <w:r>
        <w:rPr>
          <w:rFonts w:hint="eastAsia" w:ascii="宋体" w:hAnsi="宋体" w:eastAsia="宋体" w:cs="宋体"/>
          <w:color w:val="000000"/>
          <w:spacing w:val="-4"/>
          <w:position w:val="3"/>
        </w:rPr>
        <w:t>物流</w:t>
      </w:r>
      <w:r>
        <w:rPr>
          <w:rFonts w:ascii="宋体" w:hAnsi="宋体" w:eastAsia="宋体" w:cs="宋体"/>
          <w:color w:val="000000"/>
          <w:spacing w:val="-4"/>
          <w:position w:val="3"/>
        </w:rPr>
        <w:t>配送</w:t>
      </w:r>
      <w:r>
        <w:rPr>
          <w:rFonts w:hint="eastAsia" w:ascii="宋体" w:hAnsi="宋体" w:eastAsia="宋体" w:cs="宋体"/>
          <w:color w:val="000000"/>
          <w:spacing w:val="-4"/>
          <w:position w:val="3"/>
        </w:rPr>
        <w:t>服务</w:t>
      </w:r>
      <w:r>
        <w:rPr>
          <w:rFonts w:ascii="宋体" w:hAnsi="宋体" w:eastAsia="宋体" w:cs="宋体"/>
          <w:color w:val="000000"/>
          <w:spacing w:val="-4"/>
          <w:position w:val="3"/>
        </w:rPr>
        <w:t>方应通过可追溯的方式（如信息系统、邮件、微信小程序等）接收</w:t>
      </w:r>
      <w:r>
        <w:rPr>
          <w:rFonts w:ascii="宋体" w:hAnsi="宋体" w:eastAsia="宋体" w:cs="宋体"/>
          <w:color w:val="000000"/>
          <w:spacing w:val="-5"/>
        </w:rPr>
        <w:t>客户的订单需求，订单信息包括但不限于要求装货时间、要求送达时间、货物名称、数量、体积、重量、温度</w:t>
      </w:r>
      <w:r>
        <w:rPr>
          <w:rFonts w:hint="eastAsia" w:ascii="宋体" w:hAnsi="宋体" w:eastAsia="宋体" w:cs="宋体"/>
          <w:color w:val="000000"/>
          <w:spacing w:val="-5"/>
        </w:rPr>
        <w:t>、相对湿度</w:t>
      </w:r>
      <w:r>
        <w:rPr>
          <w:rFonts w:ascii="宋体" w:hAnsi="宋体" w:eastAsia="宋体" w:cs="宋体"/>
          <w:color w:val="000000"/>
          <w:spacing w:val="-5"/>
        </w:rPr>
        <w:t>要求及其它要求等，做好配送准备工作。</w:t>
      </w:r>
      <w:r>
        <w:rPr>
          <w:rFonts w:hint="eastAsia" w:ascii="宋体" w:hAnsi="宋体" w:cs="宋体"/>
          <w:color w:val="000000"/>
          <w:spacing w:val="-5"/>
        </w:rPr>
        <w:t xml:space="preserve">                                 </w:t>
      </w:r>
    </w:p>
    <w:p>
      <w:pPr>
        <w:pStyle w:val="32"/>
        <w:numPr>
          <w:ilvl w:val="2"/>
          <w:numId w:val="6"/>
        </w:numPr>
        <w:spacing w:beforeLines="50" w:afterLines="50" w:line="240" w:lineRule="auto"/>
        <w:ind w:left="142" w:firstLineChars="0"/>
        <w:outlineLvl w:val="3"/>
        <w:rPr>
          <w:rFonts w:ascii="宋体" w:hAnsi="宋体" w:eastAsia="宋体"/>
        </w:rPr>
      </w:pPr>
      <w:r>
        <w:rPr>
          <w:rFonts w:ascii="宋体" w:hAnsi="宋体" w:eastAsia="宋体" w:cs="宋体"/>
          <w:color w:val="000000"/>
          <w:spacing w:val="-4"/>
          <w:position w:val="3"/>
        </w:rPr>
        <w:t>冷链</w:t>
      </w:r>
      <w:r>
        <w:rPr>
          <w:rFonts w:hint="eastAsia" w:ascii="宋体" w:hAnsi="宋体" w:eastAsia="宋体" w:cs="宋体"/>
          <w:color w:val="000000"/>
          <w:spacing w:val="-4"/>
          <w:position w:val="3"/>
        </w:rPr>
        <w:t>物流</w:t>
      </w:r>
      <w:r>
        <w:rPr>
          <w:rFonts w:ascii="宋体" w:hAnsi="宋体" w:eastAsia="宋体" w:cs="宋体"/>
          <w:color w:val="000000"/>
          <w:spacing w:val="-4"/>
          <w:position w:val="3"/>
        </w:rPr>
        <w:t>配送</w:t>
      </w:r>
      <w:r>
        <w:rPr>
          <w:rFonts w:hint="eastAsia" w:ascii="宋体" w:hAnsi="宋体" w:eastAsia="宋体" w:cs="宋体"/>
          <w:color w:val="000000"/>
          <w:spacing w:val="-4"/>
          <w:position w:val="3"/>
        </w:rPr>
        <w:t>服务</w:t>
      </w:r>
      <w:r>
        <w:rPr>
          <w:rFonts w:ascii="宋体" w:hAnsi="宋体" w:eastAsia="宋体" w:cs="宋体"/>
          <w:color w:val="000000"/>
          <w:spacing w:val="-4"/>
          <w:position w:val="3"/>
        </w:rPr>
        <w:t>方应对接收的订单信息进行确认、回复。</w:t>
      </w:r>
    </w:p>
    <w:p>
      <w:pPr>
        <w:pStyle w:val="32"/>
        <w:numPr>
          <w:ilvl w:val="2"/>
          <w:numId w:val="6"/>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冷链</w:t>
      </w:r>
      <w:r>
        <w:rPr>
          <w:rFonts w:hint="eastAsia" w:ascii="宋体" w:hAnsi="宋体" w:eastAsia="宋体" w:cs="宋体"/>
          <w:color w:val="000000"/>
          <w:spacing w:val="-4"/>
          <w:position w:val="3"/>
        </w:rPr>
        <w:t>物流</w:t>
      </w:r>
      <w:r>
        <w:rPr>
          <w:rFonts w:ascii="宋体" w:hAnsi="宋体" w:eastAsia="宋体" w:cs="宋体"/>
          <w:color w:val="000000"/>
          <w:spacing w:val="-4"/>
          <w:position w:val="3"/>
        </w:rPr>
        <w:t>配送</w:t>
      </w:r>
      <w:r>
        <w:rPr>
          <w:rFonts w:hint="eastAsia" w:ascii="宋体" w:hAnsi="宋体" w:eastAsia="宋体" w:cs="宋体"/>
          <w:color w:val="000000"/>
          <w:spacing w:val="-4"/>
          <w:position w:val="3"/>
        </w:rPr>
        <w:t>服务</w:t>
      </w:r>
      <w:r>
        <w:rPr>
          <w:rFonts w:ascii="宋体" w:hAnsi="宋体" w:eastAsia="宋体" w:cs="宋体"/>
          <w:color w:val="000000"/>
          <w:spacing w:val="-4"/>
          <w:position w:val="3"/>
        </w:rPr>
        <w:t>方接收订单之后，制订送货作业计划，安排车辆，并下达给相关人</w:t>
      </w:r>
      <w:r>
        <w:rPr>
          <w:rFonts w:hint="eastAsia" w:ascii="宋体" w:hAnsi="宋体" w:eastAsia="宋体" w:cs="宋体"/>
          <w:color w:val="000000"/>
          <w:spacing w:val="-4"/>
          <w:position w:val="3"/>
        </w:rPr>
        <w:t>员。</w:t>
      </w:r>
    </w:p>
    <w:p>
      <w:pPr>
        <w:pStyle w:val="32"/>
        <w:numPr>
          <w:ilvl w:val="2"/>
          <w:numId w:val="6"/>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冷链</w:t>
      </w:r>
      <w:r>
        <w:rPr>
          <w:rFonts w:hint="eastAsia" w:ascii="宋体" w:hAnsi="宋体" w:eastAsia="宋体" w:cs="宋体"/>
          <w:color w:val="000000"/>
          <w:spacing w:val="-4"/>
          <w:position w:val="3"/>
        </w:rPr>
        <w:t>物流</w:t>
      </w:r>
      <w:r>
        <w:rPr>
          <w:rFonts w:ascii="宋体" w:hAnsi="宋体" w:eastAsia="宋体" w:cs="宋体"/>
          <w:color w:val="000000"/>
          <w:spacing w:val="-4"/>
          <w:position w:val="3"/>
        </w:rPr>
        <w:t>配送</w:t>
      </w:r>
      <w:r>
        <w:rPr>
          <w:rFonts w:hint="eastAsia" w:ascii="宋体" w:hAnsi="宋体" w:eastAsia="宋体" w:cs="宋体"/>
          <w:color w:val="000000"/>
          <w:spacing w:val="-4"/>
          <w:position w:val="3"/>
        </w:rPr>
        <w:t>服务</w:t>
      </w:r>
      <w:r>
        <w:rPr>
          <w:rFonts w:ascii="宋体" w:hAnsi="宋体" w:eastAsia="宋体" w:cs="宋体"/>
          <w:color w:val="000000"/>
          <w:spacing w:val="-4"/>
          <w:position w:val="3"/>
        </w:rPr>
        <w:t>方按送货作业计划、配送车辆沿途送货信息制定合理路线规划。</w:t>
      </w:r>
    </w:p>
    <w:p>
      <w:pPr>
        <w:pStyle w:val="32"/>
        <w:numPr>
          <w:ilvl w:val="2"/>
          <w:numId w:val="6"/>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冷链</w:t>
      </w:r>
      <w:r>
        <w:rPr>
          <w:rFonts w:hint="eastAsia" w:ascii="宋体" w:hAnsi="宋体" w:eastAsia="宋体" w:cs="宋体"/>
          <w:color w:val="000000"/>
          <w:spacing w:val="-4"/>
          <w:position w:val="3"/>
        </w:rPr>
        <w:t>物流</w:t>
      </w:r>
      <w:r>
        <w:rPr>
          <w:rFonts w:ascii="宋体" w:hAnsi="宋体" w:eastAsia="宋体" w:cs="宋体"/>
          <w:color w:val="000000"/>
          <w:spacing w:val="-4"/>
          <w:position w:val="3"/>
        </w:rPr>
        <w:t>配送</w:t>
      </w:r>
      <w:r>
        <w:rPr>
          <w:rFonts w:hint="eastAsia" w:ascii="宋体" w:hAnsi="宋体" w:eastAsia="宋体" w:cs="宋体"/>
          <w:color w:val="000000"/>
          <w:spacing w:val="-4"/>
          <w:position w:val="3"/>
        </w:rPr>
        <w:t>服务</w:t>
      </w:r>
      <w:r>
        <w:rPr>
          <w:rFonts w:ascii="宋体" w:hAnsi="宋体" w:eastAsia="宋体" w:cs="宋体"/>
          <w:color w:val="000000"/>
          <w:spacing w:val="-4"/>
          <w:position w:val="3"/>
        </w:rPr>
        <w:t>方按照订单要求，根据货品流量、流向、城市道路要求安排运输工</w:t>
      </w:r>
      <w:bookmarkStart w:id="14" w:name="6"/>
      <w:bookmarkEnd w:id="14"/>
      <w:r>
        <w:rPr>
          <w:rFonts w:hint="eastAsia" w:ascii="宋体" w:hAnsi="宋体" w:eastAsia="宋体" w:cs="宋体"/>
          <w:color w:val="000000"/>
          <w:spacing w:val="-4"/>
          <w:position w:val="3"/>
        </w:rPr>
        <w:t>具体。</w:t>
      </w:r>
    </w:p>
    <w:p>
      <w:pPr>
        <w:pStyle w:val="32"/>
        <w:numPr>
          <w:ilvl w:val="1"/>
          <w:numId w:val="5"/>
        </w:numPr>
        <w:spacing w:beforeLines="50" w:afterLines="50" w:line="240" w:lineRule="auto"/>
        <w:ind w:left="142" w:firstLineChars="0"/>
        <w:outlineLvl w:val="2"/>
        <w:rPr>
          <w:rFonts w:ascii="黑体" w:hAnsi="黑体" w:eastAsia="黑体" w:cs="黑体"/>
          <w:color w:val="000000"/>
          <w:spacing w:val="-5"/>
        </w:rPr>
      </w:pPr>
      <w:r>
        <w:rPr>
          <w:rFonts w:ascii="黑体" w:hAnsi="黑体" w:eastAsia="黑体" w:cs="黑体"/>
          <w:color w:val="000000"/>
          <w:spacing w:val="-5"/>
        </w:rPr>
        <w:t>拣货</w:t>
      </w:r>
    </w:p>
    <w:p>
      <w:pPr>
        <w:pStyle w:val="32"/>
        <w:numPr>
          <w:ilvl w:val="2"/>
          <w:numId w:val="7"/>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根据需要对暂存的冷链物品进行分类、打包、贴标等操作，在库期间对冷链物品的属</w:t>
      </w:r>
      <w:r>
        <w:rPr>
          <w:rFonts w:hint="eastAsia" w:ascii="宋体" w:hAnsi="宋体" w:eastAsia="宋体" w:cs="宋体"/>
          <w:color w:val="000000"/>
          <w:spacing w:val="-4"/>
          <w:position w:val="3"/>
        </w:rPr>
        <w:t>性、数量</w:t>
      </w:r>
      <w:r>
        <w:rPr>
          <w:rFonts w:ascii="宋体" w:hAnsi="宋体" w:eastAsia="宋体" w:cs="宋体"/>
          <w:color w:val="000000"/>
          <w:spacing w:val="-4"/>
          <w:position w:val="3"/>
        </w:rPr>
        <w:t>进行相应的调整，并对加工后的货品进行核对，确保无误。</w:t>
      </w:r>
    </w:p>
    <w:p>
      <w:pPr>
        <w:pStyle w:val="32"/>
        <w:numPr>
          <w:ilvl w:val="2"/>
          <w:numId w:val="7"/>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按照订单的安排，生成拣货单，再按照拣货单对库存货品进行分拣。之后对分拣后的</w:t>
      </w:r>
      <w:r>
        <w:rPr>
          <w:rFonts w:hint="eastAsia" w:ascii="宋体" w:hAnsi="宋体" w:eastAsia="宋体" w:cs="宋体"/>
          <w:color w:val="000000"/>
          <w:spacing w:val="-4"/>
          <w:position w:val="3"/>
        </w:rPr>
        <w:t>货品再次</w:t>
      </w:r>
      <w:r>
        <w:rPr>
          <w:rFonts w:ascii="宋体" w:hAnsi="宋体" w:eastAsia="宋体" w:cs="宋体"/>
          <w:color w:val="000000"/>
          <w:spacing w:val="-4"/>
          <w:position w:val="3"/>
        </w:rPr>
        <w:t>进行核对，货量高峰期提前一天安排理货员分拣。</w:t>
      </w:r>
    </w:p>
    <w:p>
      <w:pPr>
        <w:pStyle w:val="32"/>
        <w:numPr>
          <w:ilvl w:val="2"/>
          <w:numId w:val="7"/>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将封装好的冷链物品按照要求进行分堆、并堆作业，再次对冷链物品的编码名称以及</w:t>
      </w:r>
      <w:r>
        <w:rPr>
          <w:rFonts w:hint="eastAsia" w:ascii="宋体" w:hAnsi="宋体" w:eastAsia="宋体" w:cs="宋体"/>
          <w:color w:val="000000"/>
          <w:spacing w:val="-4"/>
          <w:position w:val="3"/>
        </w:rPr>
        <w:t>数量等信息进行核对，在过程中发现问题应及时纠正。</w:t>
      </w:r>
    </w:p>
    <w:p>
      <w:pPr>
        <w:pStyle w:val="32"/>
        <w:numPr>
          <w:ilvl w:val="2"/>
          <w:numId w:val="7"/>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分拣好的冷链物品应按照路线存放在指定区域，保持规定的温度；冷链物品的包装应</w:t>
      </w:r>
      <w:r>
        <w:rPr>
          <w:rFonts w:hint="eastAsia" w:ascii="宋体" w:hAnsi="宋体" w:eastAsia="宋体" w:cs="宋体"/>
          <w:color w:val="000000"/>
          <w:spacing w:val="-4"/>
          <w:position w:val="3"/>
        </w:rPr>
        <w:t>卫生安全</w:t>
      </w:r>
      <w:r>
        <w:rPr>
          <w:rFonts w:ascii="宋体" w:hAnsi="宋体" w:eastAsia="宋体" w:cs="宋体"/>
          <w:color w:val="000000"/>
          <w:spacing w:val="-4"/>
          <w:position w:val="3"/>
        </w:rPr>
        <w:t>，</w:t>
      </w:r>
      <w:r>
        <w:rPr>
          <w:rFonts w:hint="eastAsia" w:ascii="宋体" w:hAnsi="宋体" w:eastAsia="宋体" w:cs="宋体"/>
          <w:color w:val="000000"/>
          <w:spacing w:val="-4"/>
          <w:position w:val="3"/>
        </w:rPr>
        <w:t>宜</w:t>
      </w:r>
      <w:r>
        <w:rPr>
          <w:rFonts w:ascii="宋体" w:hAnsi="宋体" w:eastAsia="宋体" w:cs="宋体"/>
          <w:color w:val="000000"/>
          <w:spacing w:val="-4"/>
          <w:position w:val="3"/>
        </w:rPr>
        <w:t>根据需要选用合适的包装材料和包装方式，推荐采用可降解、易回收、可重复利用的包装材料。</w:t>
      </w:r>
    </w:p>
    <w:p>
      <w:pPr>
        <w:pStyle w:val="32"/>
        <w:numPr>
          <w:ilvl w:val="2"/>
          <w:numId w:val="7"/>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对不符合运输要求或者冷链物品品质不达标的，应及时上报并处理。</w:t>
      </w:r>
    </w:p>
    <w:p>
      <w:pPr>
        <w:pStyle w:val="32"/>
        <w:numPr>
          <w:ilvl w:val="1"/>
          <w:numId w:val="5"/>
        </w:numPr>
        <w:spacing w:beforeLines="50" w:afterLines="50" w:line="240" w:lineRule="auto"/>
        <w:ind w:left="142" w:firstLineChars="0"/>
        <w:outlineLvl w:val="2"/>
        <w:rPr>
          <w:rFonts w:ascii="黑体" w:hAnsi="黑体" w:eastAsia="黑体" w:cs="黑体"/>
          <w:color w:val="000000"/>
          <w:spacing w:val="-5"/>
        </w:rPr>
      </w:pPr>
      <w:r>
        <w:rPr>
          <w:rFonts w:ascii="黑体" w:hAnsi="黑体" w:eastAsia="黑体" w:cs="黑体"/>
          <w:color w:val="000000"/>
          <w:spacing w:val="-5"/>
        </w:rPr>
        <w:t>装载</w:t>
      </w:r>
    </w:p>
    <w:p>
      <w:pPr>
        <w:pStyle w:val="32"/>
        <w:numPr>
          <w:ilvl w:val="2"/>
          <w:numId w:val="8"/>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检查车辆安全、卫生状况、车厢保温的完好性及密闭性、制冷系统及温</w:t>
      </w:r>
      <w:r>
        <w:rPr>
          <w:rFonts w:hint="eastAsia" w:ascii="宋体" w:hAnsi="宋体" w:eastAsia="宋体" w:cs="宋体"/>
          <w:color w:val="000000"/>
          <w:spacing w:val="-4"/>
          <w:position w:val="3"/>
        </w:rPr>
        <w:t>湿</w:t>
      </w:r>
      <w:r>
        <w:rPr>
          <w:rFonts w:ascii="宋体" w:hAnsi="宋体" w:eastAsia="宋体" w:cs="宋体"/>
          <w:color w:val="000000"/>
          <w:spacing w:val="-4"/>
          <w:position w:val="3"/>
        </w:rPr>
        <w:t>度监控等设备。</w:t>
      </w:r>
    </w:p>
    <w:p>
      <w:pPr>
        <w:pStyle w:val="32"/>
        <w:numPr>
          <w:ilvl w:val="2"/>
          <w:numId w:val="8"/>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在确定装载人员及设备到位后进行装货，装货前应先对车厢进行检查、卫生清洁，需</w:t>
      </w:r>
      <w:r>
        <w:rPr>
          <w:rFonts w:hint="eastAsia" w:ascii="宋体" w:hAnsi="宋体" w:eastAsia="宋体" w:cs="宋体"/>
          <w:color w:val="000000"/>
          <w:spacing w:val="-4"/>
          <w:position w:val="3"/>
        </w:rPr>
        <w:t>要时进行消毒。</w:t>
      </w:r>
    </w:p>
    <w:p>
      <w:pPr>
        <w:pStyle w:val="32"/>
        <w:numPr>
          <w:ilvl w:val="2"/>
          <w:numId w:val="8"/>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装货应当遵循先远后近，先缓后急、轻拿轻放、按单点货装车、严禁野蛮装卸的原则。</w:t>
      </w:r>
    </w:p>
    <w:p>
      <w:pPr>
        <w:pStyle w:val="32"/>
        <w:numPr>
          <w:ilvl w:val="2"/>
          <w:numId w:val="8"/>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装车物品应当遵循标签朝车尾、大不压小、重不压轻、木不压纸的原则，码放应当整</w:t>
      </w:r>
      <w:r>
        <w:rPr>
          <w:rFonts w:hint="eastAsia" w:ascii="宋体" w:hAnsi="宋体" w:eastAsia="宋体" w:cs="宋体"/>
          <w:color w:val="000000"/>
          <w:spacing w:val="-4"/>
          <w:position w:val="3"/>
        </w:rPr>
        <w:t>齐平稳，</w:t>
      </w:r>
      <w:r>
        <w:rPr>
          <w:rFonts w:ascii="宋体" w:hAnsi="宋体" w:eastAsia="宋体" w:cs="宋体"/>
          <w:color w:val="000000"/>
          <w:spacing w:val="-4"/>
          <w:position w:val="3"/>
        </w:rPr>
        <w:t>严禁倒置和侧向摆放。</w:t>
      </w:r>
    </w:p>
    <w:p>
      <w:pPr>
        <w:pStyle w:val="32"/>
        <w:numPr>
          <w:ilvl w:val="2"/>
          <w:numId w:val="8"/>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装载应轻拿轻放，严格按照冷链物品外包装上的储运标志进行操作。</w:t>
      </w:r>
    </w:p>
    <w:p>
      <w:pPr>
        <w:pStyle w:val="32"/>
        <w:numPr>
          <w:ilvl w:val="2"/>
          <w:numId w:val="8"/>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装载应做到冷链物品均衡分布，防止偏重。</w:t>
      </w:r>
    </w:p>
    <w:p>
      <w:pPr>
        <w:pStyle w:val="32"/>
        <w:numPr>
          <w:ilvl w:val="2"/>
          <w:numId w:val="8"/>
        </w:numPr>
        <w:spacing w:beforeLines="50" w:afterLines="50" w:line="240" w:lineRule="auto"/>
        <w:ind w:left="142" w:firstLineChars="0"/>
        <w:rPr>
          <w:rFonts w:ascii="宋体" w:hAnsi="宋体" w:eastAsia="宋体" w:cs="宋体"/>
          <w:color w:val="000000"/>
          <w:spacing w:val="-4"/>
          <w:position w:val="3"/>
        </w:rPr>
      </w:pPr>
      <w:r>
        <w:rPr>
          <w:rFonts w:ascii="宋体" w:hAnsi="宋体" w:eastAsia="宋体" w:cs="宋体"/>
          <w:color w:val="000000"/>
          <w:spacing w:val="-4"/>
          <w:position w:val="3"/>
        </w:rPr>
        <w:t>应根据冷链物品属性合理拼装。</w:t>
      </w:r>
    </w:p>
    <w:p>
      <w:pPr>
        <w:pStyle w:val="32"/>
        <w:numPr>
          <w:ilvl w:val="2"/>
          <w:numId w:val="8"/>
        </w:numPr>
        <w:spacing w:beforeLines="50" w:afterLines="50" w:line="240" w:lineRule="auto"/>
        <w:ind w:left="142" w:firstLineChars="0"/>
        <w:rPr>
          <w:rFonts w:ascii="宋体" w:hAnsi="宋体" w:eastAsia="宋体" w:cs="宋体"/>
          <w:color w:val="000000"/>
          <w:spacing w:val="-4"/>
          <w:position w:val="3"/>
        </w:rPr>
      </w:pPr>
      <w:r>
        <w:rPr>
          <w:rFonts w:ascii="宋体" w:hAnsi="宋体" w:eastAsia="宋体" w:cs="宋体"/>
          <w:color w:val="000000"/>
          <w:spacing w:val="-4"/>
          <w:position w:val="3"/>
        </w:rPr>
        <w:t>作业完毕后清点冷链物品余数，正确填写发货单据。</w:t>
      </w:r>
    </w:p>
    <w:p>
      <w:pPr>
        <w:pStyle w:val="32"/>
        <w:numPr>
          <w:ilvl w:val="2"/>
          <w:numId w:val="8"/>
        </w:numPr>
        <w:spacing w:beforeLines="50" w:afterLines="50" w:line="240" w:lineRule="auto"/>
        <w:ind w:left="142" w:firstLineChars="0"/>
        <w:rPr>
          <w:rFonts w:ascii="宋体" w:hAnsi="宋体" w:eastAsia="宋体" w:cs="宋体"/>
          <w:color w:val="000000"/>
          <w:spacing w:val="-4"/>
          <w:position w:val="3"/>
        </w:rPr>
      </w:pPr>
      <w:r>
        <w:rPr>
          <w:rFonts w:ascii="宋体" w:hAnsi="宋体" w:eastAsia="宋体" w:cs="宋体"/>
          <w:color w:val="000000"/>
          <w:spacing w:val="-4"/>
          <w:position w:val="3"/>
        </w:rPr>
        <w:t>装载货物时，应查验在库温度记录。当温度或食品状态异常时，应不予装载。</w:t>
      </w:r>
    </w:p>
    <w:p>
      <w:pPr>
        <w:pStyle w:val="32"/>
        <w:numPr>
          <w:ilvl w:val="1"/>
          <w:numId w:val="5"/>
        </w:numPr>
        <w:spacing w:beforeLines="50" w:afterLines="50" w:line="240" w:lineRule="auto"/>
        <w:ind w:left="142" w:firstLineChars="0"/>
        <w:outlineLvl w:val="2"/>
        <w:rPr>
          <w:rFonts w:ascii="黑体" w:hAnsi="黑体" w:eastAsia="黑体" w:cs="黑体"/>
          <w:color w:val="000000"/>
          <w:spacing w:val="-5"/>
        </w:rPr>
      </w:pPr>
      <w:r>
        <w:rPr>
          <w:rFonts w:ascii="黑体" w:hAnsi="黑体" w:eastAsia="黑体" w:cs="黑体"/>
          <w:color w:val="000000"/>
          <w:spacing w:val="-5"/>
        </w:rPr>
        <w:t>运输</w:t>
      </w:r>
      <w:r>
        <w:rPr>
          <w:rFonts w:hint="eastAsia"/>
        </w:rPr>
        <w:t xml:space="preserve">                                                                               </w:t>
      </w:r>
    </w:p>
    <w:p>
      <w:pPr>
        <w:pStyle w:val="32"/>
        <w:numPr>
          <w:ilvl w:val="2"/>
          <w:numId w:val="9"/>
        </w:numPr>
        <w:spacing w:beforeLines="50" w:afterLines="50" w:line="240" w:lineRule="auto"/>
        <w:ind w:left="142" w:firstLineChars="0"/>
        <w:outlineLvl w:val="3"/>
        <w:rPr>
          <w:rFonts w:ascii="宋体" w:hAnsi="宋体" w:eastAsia="宋体"/>
        </w:rPr>
      </w:pPr>
      <w:r>
        <w:rPr>
          <w:rFonts w:ascii="宋体" w:hAnsi="宋体" w:eastAsia="宋体" w:cs="宋体"/>
          <w:color w:val="000000"/>
          <w:spacing w:val="-4"/>
          <w:position w:val="3"/>
        </w:rPr>
        <w:t>严格在规定时间内发车，合理安排运输路线，配送途中应对车辆运行轨迹进行实时监</w:t>
      </w:r>
      <w:r>
        <w:rPr>
          <w:rFonts w:hint="eastAsia" w:ascii="宋体" w:hAnsi="宋体" w:eastAsia="宋体" w:cs="宋体"/>
          <w:color w:val="000000"/>
          <w:spacing w:val="-4"/>
          <w:position w:val="3"/>
        </w:rPr>
        <w:t>测。</w:t>
      </w:r>
    </w:p>
    <w:p>
      <w:pPr>
        <w:pStyle w:val="32"/>
        <w:numPr>
          <w:ilvl w:val="2"/>
          <w:numId w:val="9"/>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配送途中应按规定保持车厢内部温度，并有相应记录。</w:t>
      </w:r>
    </w:p>
    <w:p>
      <w:pPr>
        <w:pStyle w:val="32"/>
        <w:numPr>
          <w:ilvl w:val="2"/>
          <w:numId w:val="9"/>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配送途中保证行驶的安全性，减少起伏和震动，并有效控制在途行驶时间。</w:t>
      </w:r>
      <w:bookmarkStart w:id="15" w:name="7"/>
      <w:bookmarkEnd w:id="15"/>
    </w:p>
    <w:p>
      <w:pPr>
        <w:pStyle w:val="32"/>
        <w:numPr>
          <w:ilvl w:val="2"/>
          <w:numId w:val="9"/>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配送途中不得进行不必要的停顿或其他无关的运输作业。</w:t>
      </w:r>
    </w:p>
    <w:p>
      <w:pPr>
        <w:pStyle w:val="32"/>
        <w:numPr>
          <w:ilvl w:val="2"/>
          <w:numId w:val="9"/>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配送途中应保证冷链物品的安全，做好防碎、防泄漏、防盗、防变质及防火、防潮、防事故等安全工作。</w:t>
      </w:r>
    </w:p>
    <w:p>
      <w:pPr>
        <w:pStyle w:val="32"/>
        <w:numPr>
          <w:ilvl w:val="2"/>
          <w:numId w:val="9"/>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配送途中出现有物品散落、装备损坏等情况时，应及时采取相应的措施予以处理，必</w:t>
      </w:r>
      <w:r>
        <w:rPr>
          <w:rFonts w:hint="eastAsia" w:ascii="宋体" w:hAnsi="宋体" w:eastAsia="宋体" w:cs="宋体"/>
          <w:color w:val="000000"/>
          <w:spacing w:val="-4"/>
          <w:position w:val="3"/>
        </w:rPr>
        <w:t>要时调换车</w:t>
      </w:r>
      <w:r>
        <w:rPr>
          <w:rFonts w:ascii="宋体" w:hAnsi="宋体" w:eastAsia="宋体" w:cs="宋体"/>
          <w:color w:val="000000"/>
          <w:spacing w:val="-4"/>
          <w:position w:val="3"/>
        </w:rPr>
        <w:t>辆，同时登记备案。</w:t>
      </w:r>
    </w:p>
    <w:p>
      <w:pPr>
        <w:pStyle w:val="32"/>
        <w:numPr>
          <w:ilvl w:val="2"/>
          <w:numId w:val="9"/>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当遇到因路况等原因无法准时送达时，应及时向上级汇报情况，并与客户进行有效的沟通，必要时应采取有效的应急措施，保证服务质量。</w:t>
      </w:r>
    </w:p>
    <w:p>
      <w:pPr>
        <w:pStyle w:val="32"/>
        <w:numPr>
          <w:ilvl w:val="2"/>
          <w:numId w:val="9"/>
        </w:numPr>
        <w:spacing w:beforeLines="50" w:afterLines="50" w:line="240" w:lineRule="auto"/>
        <w:ind w:left="142"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宜安排备用值班司机、分拣员，以防突发情况。</w:t>
      </w:r>
    </w:p>
    <w:p>
      <w:pPr>
        <w:pStyle w:val="32"/>
        <w:numPr>
          <w:ilvl w:val="1"/>
          <w:numId w:val="5"/>
        </w:numPr>
        <w:spacing w:beforeLines="50" w:afterLines="50" w:line="240" w:lineRule="auto"/>
        <w:ind w:left="142" w:firstLineChars="0"/>
        <w:outlineLvl w:val="2"/>
        <w:rPr>
          <w:rFonts w:ascii="黑体" w:hAnsi="黑体" w:eastAsia="黑体" w:cs="黑体"/>
          <w:color w:val="000000"/>
          <w:spacing w:val="-5"/>
        </w:rPr>
      </w:pPr>
      <w:r>
        <w:rPr>
          <w:rFonts w:ascii="黑体" w:hAnsi="黑体" w:eastAsia="黑体" w:cs="黑体"/>
          <w:color w:val="000000"/>
          <w:spacing w:val="-5"/>
        </w:rPr>
        <w:t>送达</w:t>
      </w:r>
    </w:p>
    <w:p>
      <w:pPr>
        <w:pStyle w:val="32"/>
        <w:numPr>
          <w:ilvl w:val="2"/>
          <w:numId w:val="10"/>
        </w:numPr>
        <w:spacing w:beforeLines="50" w:afterLines="50" w:line="240" w:lineRule="auto"/>
        <w:ind w:left="142" w:firstLine="0" w:firstLineChars="0"/>
        <w:outlineLvl w:val="3"/>
        <w:rPr>
          <w:rFonts w:ascii="宋体" w:hAnsi="宋体" w:cs="宋体"/>
          <w:color w:val="000000"/>
          <w:spacing w:val="-5"/>
        </w:rPr>
      </w:pPr>
      <w:r>
        <w:rPr>
          <w:rFonts w:ascii="宋体" w:hAnsi="宋体" w:eastAsia="宋体" w:cs="宋体"/>
          <w:color w:val="000000"/>
          <w:spacing w:val="-4"/>
          <w:position w:val="3"/>
        </w:rPr>
        <w:t>应严格按标签上标明的收件人地址进行送货，在货品送达前，提前联系收件人，做好</w:t>
      </w:r>
      <w:r>
        <w:rPr>
          <w:rFonts w:hint="eastAsia" w:ascii="宋体" w:hAnsi="宋体" w:eastAsia="宋体" w:cs="宋体"/>
          <w:color w:val="000000"/>
          <w:spacing w:val="-4"/>
          <w:position w:val="3"/>
        </w:rPr>
        <w:t>收件准备。</w:t>
      </w:r>
    </w:p>
    <w:p>
      <w:pPr>
        <w:pStyle w:val="32"/>
        <w:numPr>
          <w:ilvl w:val="2"/>
          <w:numId w:val="10"/>
        </w:numPr>
        <w:spacing w:beforeLines="50" w:afterLines="50" w:line="240" w:lineRule="auto"/>
        <w:ind w:left="142" w:firstLine="0"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冷链物品的交接必须当面核对各项信息，无误后由收货方签字确认，送达时，应告</w:t>
      </w:r>
      <w:r>
        <w:rPr>
          <w:rFonts w:hint="eastAsia" w:ascii="宋体" w:hAnsi="宋体" w:eastAsia="宋体" w:cs="宋体"/>
          <w:color w:val="000000"/>
          <w:spacing w:val="-4"/>
          <w:position w:val="3"/>
        </w:rPr>
        <w:t>知收件人实时</w:t>
      </w:r>
      <w:r>
        <w:rPr>
          <w:rFonts w:ascii="宋体" w:hAnsi="宋体" w:eastAsia="宋体" w:cs="宋体"/>
          <w:color w:val="000000"/>
          <w:spacing w:val="-4"/>
          <w:position w:val="3"/>
        </w:rPr>
        <w:t>车厢温度，配合收件人对货物进行测温。</w:t>
      </w:r>
    </w:p>
    <w:p>
      <w:pPr>
        <w:pStyle w:val="32"/>
        <w:numPr>
          <w:ilvl w:val="2"/>
          <w:numId w:val="10"/>
        </w:numPr>
        <w:spacing w:beforeLines="50" w:afterLines="50" w:line="240" w:lineRule="auto"/>
        <w:ind w:left="142" w:firstLine="0"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交接时应有礼貌的要求收件人出示有效身份证件，以证明收件人身份。</w:t>
      </w:r>
      <w:r>
        <w:rPr>
          <w:rFonts w:hint="eastAsia" w:ascii="宋体" w:hAnsi="宋体" w:eastAsia="宋体" w:cs="宋体"/>
          <w:color w:val="000000"/>
          <w:spacing w:val="-4"/>
          <w:position w:val="3"/>
        </w:rPr>
        <w:t xml:space="preserve"> </w:t>
      </w:r>
    </w:p>
    <w:p>
      <w:pPr>
        <w:pStyle w:val="32"/>
        <w:numPr>
          <w:ilvl w:val="2"/>
          <w:numId w:val="10"/>
        </w:numPr>
        <w:spacing w:beforeLines="50" w:afterLines="50" w:line="240" w:lineRule="auto"/>
        <w:ind w:left="142" w:firstLine="0"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送货完毕，应将签收后的送货回单、周转箱等及时交回；填写送货记录。</w:t>
      </w:r>
    </w:p>
    <w:p>
      <w:pPr>
        <w:pStyle w:val="32"/>
        <w:numPr>
          <w:ilvl w:val="2"/>
          <w:numId w:val="10"/>
        </w:numPr>
        <w:spacing w:beforeLines="50" w:afterLines="50" w:line="240" w:lineRule="auto"/>
        <w:ind w:left="142" w:firstLine="0" w:firstLineChars="0"/>
        <w:outlineLvl w:val="3"/>
        <w:rPr>
          <w:rFonts w:ascii="宋体" w:hAnsi="宋体" w:eastAsia="宋体" w:cs="宋体"/>
          <w:color w:val="000000"/>
          <w:spacing w:val="-4"/>
          <w:position w:val="3"/>
        </w:rPr>
      </w:pPr>
      <w:r>
        <w:rPr>
          <w:rFonts w:ascii="宋体" w:hAnsi="宋体" w:eastAsia="宋体" w:cs="宋体"/>
          <w:color w:val="000000"/>
          <w:spacing w:val="-4"/>
          <w:position w:val="3"/>
        </w:rPr>
        <w:t>委托方依据实物单据、核算单据与被委托方进行财务结算。</w:t>
      </w:r>
    </w:p>
    <w:p>
      <w:pPr>
        <w:pStyle w:val="32"/>
        <w:numPr>
          <w:ilvl w:val="1"/>
          <w:numId w:val="5"/>
        </w:numPr>
        <w:spacing w:beforeLines="50" w:afterLines="50" w:line="240" w:lineRule="auto"/>
        <w:ind w:left="142" w:firstLineChars="0"/>
        <w:outlineLvl w:val="2"/>
        <w:rPr>
          <w:rFonts w:ascii="黑体" w:hAnsi="黑体" w:eastAsia="黑体" w:cs="黑体"/>
          <w:color w:val="000000"/>
          <w:spacing w:val="-5"/>
        </w:rPr>
      </w:pPr>
      <w:r>
        <w:rPr>
          <w:rFonts w:ascii="黑体" w:hAnsi="黑体" w:eastAsia="黑体" w:cs="黑体"/>
          <w:color w:val="000000"/>
          <w:spacing w:val="-5"/>
        </w:rPr>
        <w:t>退货</w:t>
      </w:r>
    </w:p>
    <w:p>
      <w:pPr>
        <w:pStyle w:val="32"/>
        <w:numPr>
          <w:ilvl w:val="2"/>
          <w:numId w:val="11"/>
        </w:numPr>
        <w:spacing w:beforeLines="50" w:afterLines="50" w:line="240" w:lineRule="auto"/>
        <w:ind w:left="142" w:firstLineChars="0"/>
        <w:outlineLvl w:val="3"/>
        <w:rPr>
          <w:rFonts w:ascii="宋体" w:hAnsi="宋体" w:eastAsia="宋体"/>
        </w:rPr>
      </w:pPr>
      <w:r>
        <w:rPr>
          <w:rFonts w:ascii="宋体" w:hAnsi="宋体" w:eastAsia="宋体" w:cs="宋体"/>
          <w:color w:val="000000"/>
          <w:spacing w:val="-5"/>
          <w:position w:val="3"/>
        </w:rPr>
        <w:t>发生退货时应进行确认；及时联系委托方，按委托方意见处理。</w:t>
      </w:r>
    </w:p>
    <w:p>
      <w:pPr>
        <w:pStyle w:val="32"/>
        <w:numPr>
          <w:ilvl w:val="2"/>
          <w:numId w:val="11"/>
        </w:numPr>
        <w:spacing w:beforeLines="50" w:afterLines="50" w:line="240" w:lineRule="auto"/>
        <w:ind w:left="142" w:firstLineChars="0"/>
        <w:outlineLvl w:val="3"/>
        <w:rPr>
          <w:rFonts w:ascii="宋体" w:hAnsi="宋体" w:eastAsia="宋体" w:cs="宋体"/>
          <w:color w:val="000000"/>
          <w:spacing w:val="-5"/>
          <w:position w:val="3"/>
        </w:rPr>
      </w:pPr>
      <w:r>
        <w:rPr>
          <w:rFonts w:ascii="宋体" w:hAnsi="宋体" w:eastAsia="宋体" w:cs="宋体"/>
          <w:color w:val="000000"/>
          <w:spacing w:val="-5"/>
          <w:position w:val="3"/>
        </w:rPr>
        <w:t>清点退货实物，核对单据、品种和数量；并将单据、物品交回。</w:t>
      </w:r>
      <w:r>
        <w:rPr>
          <w:rFonts w:hint="eastAsia" w:ascii="宋体" w:hAnsi="宋体" w:eastAsia="宋体" w:cs="宋体"/>
          <w:color w:val="000000"/>
          <w:spacing w:val="-5"/>
          <w:position w:val="3"/>
        </w:rPr>
        <w:t xml:space="preserve">                           </w:t>
      </w:r>
    </w:p>
    <w:p>
      <w:pPr>
        <w:pStyle w:val="32"/>
        <w:numPr>
          <w:ilvl w:val="2"/>
          <w:numId w:val="11"/>
        </w:numPr>
        <w:spacing w:beforeLines="50" w:afterLines="50" w:line="240" w:lineRule="auto"/>
        <w:ind w:left="142" w:firstLineChars="0"/>
        <w:outlineLvl w:val="3"/>
        <w:rPr>
          <w:rFonts w:ascii="宋体" w:hAnsi="宋体" w:eastAsia="宋体" w:cs="宋体"/>
          <w:color w:val="000000"/>
          <w:spacing w:val="-5"/>
          <w:position w:val="3"/>
        </w:rPr>
      </w:pPr>
      <w:r>
        <w:rPr>
          <w:rFonts w:ascii="宋体" w:hAnsi="宋体" w:eastAsia="宋体" w:cs="宋体"/>
          <w:color w:val="000000"/>
          <w:spacing w:val="-5"/>
          <w:position w:val="3"/>
        </w:rPr>
        <w:t>当天未送完的货品或是无法投送的货品，应将货品返回配送中心。投送货品有下列情</w:t>
      </w:r>
      <w:r>
        <w:rPr>
          <w:rFonts w:hint="eastAsia" w:ascii="宋体" w:hAnsi="宋体" w:eastAsia="宋体" w:cs="宋体"/>
          <w:color w:val="000000"/>
          <w:spacing w:val="-5"/>
          <w:position w:val="3"/>
        </w:rPr>
        <w:t>况之一的作</w:t>
      </w:r>
      <w:r>
        <w:rPr>
          <w:rFonts w:ascii="宋体" w:hAnsi="宋体" w:eastAsia="宋体" w:cs="宋体"/>
          <w:color w:val="000000"/>
          <w:spacing w:val="-5"/>
          <w:position w:val="3"/>
        </w:rPr>
        <w:t>为无法投送的货品：</w:t>
      </w:r>
    </w:p>
    <w:p>
      <w:pPr>
        <w:pStyle w:val="32"/>
        <w:numPr>
          <w:ilvl w:val="0"/>
          <w:numId w:val="12"/>
        </w:numPr>
        <w:spacing w:beforeLines="50" w:afterLines="50" w:line="240" w:lineRule="auto"/>
        <w:ind w:left="142" w:firstLine="400"/>
        <w:outlineLvl w:val="4"/>
      </w:pPr>
      <w:r>
        <w:rPr>
          <w:rFonts w:ascii="宋体" w:hAnsi="宋体" w:eastAsia="宋体" w:cs="宋体"/>
          <w:color w:val="000000"/>
          <w:spacing w:val="-5"/>
          <w:position w:val="3"/>
        </w:rPr>
        <w:t>根据收件人信息无法联系；</w:t>
      </w:r>
    </w:p>
    <w:p>
      <w:pPr>
        <w:pStyle w:val="32"/>
        <w:numPr>
          <w:ilvl w:val="0"/>
          <w:numId w:val="12"/>
        </w:numPr>
        <w:spacing w:beforeLines="50" w:afterLines="50" w:line="240" w:lineRule="auto"/>
        <w:ind w:left="142" w:firstLine="400"/>
        <w:outlineLvl w:val="4"/>
        <w:rPr>
          <w:rFonts w:ascii="宋体" w:hAnsi="宋体" w:eastAsia="宋体" w:cs="宋体"/>
          <w:color w:val="000000"/>
          <w:spacing w:val="-5"/>
          <w:position w:val="3"/>
        </w:rPr>
      </w:pPr>
      <w:r>
        <w:rPr>
          <w:rFonts w:ascii="宋体" w:hAnsi="宋体" w:eastAsia="宋体" w:cs="宋体"/>
          <w:color w:val="000000"/>
          <w:spacing w:val="-5"/>
          <w:position w:val="3"/>
        </w:rPr>
        <w:t>收件人拒收的货品；</w:t>
      </w:r>
    </w:p>
    <w:p>
      <w:pPr>
        <w:pStyle w:val="32"/>
        <w:numPr>
          <w:ilvl w:val="0"/>
          <w:numId w:val="12"/>
        </w:numPr>
        <w:spacing w:beforeLines="50" w:afterLines="50" w:line="240" w:lineRule="auto"/>
        <w:ind w:left="142" w:firstLine="400"/>
        <w:outlineLvl w:val="4"/>
        <w:rPr>
          <w:rFonts w:ascii="宋体" w:hAnsi="宋体" w:eastAsia="宋体" w:cs="宋体"/>
          <w:color w:val="000000"/>
          <w:spacing w:val="-5"/>
          <w:position w:val="3"/>
        </w:rPr>
      </w:pPr>
      <w:r>
        <w:rPr>
          <w:rFonts w:ascii="宋体" w:hAnsi="宋体" w:eastAsia="宋体" w:cs="宋体"/>
          <w:color w:val="000000"/>
          <w:spacing w:val="-5"/>
          <w:position w:val="3"/>
        </w:rPr>
        <w:t>其他原因无法投送的货品。</w:t>
      </w:r>
    </w:p>
    <w:p>
      <w:pPr>
        <w:pStyle w:val="32"/>
        <w:numPr>
          <w:ilvl w:val="0"/>
          <w:numId w:val="1"/>
        </w:numPr>
        <w:spacing w:beforeLines="100" w:afterLines="100" w:line="240" w:lineRule="auto"/>
        <w:ind w:left="142" w:firstLineChars="0"/>
        <w:jc w:val="both"/>
        <w:outlineLvl w:val="1"/>
        <w:rPr>
          <w:rFonts w:ascii="黑体" w:hAnsi="黑体" w:eastAsia="黑体" w:cs="黑体"/>
          <w:bCs/>
          <w:color w:val="000000"/>
          <w:spacing w:val="-5"/>
        </w:rPr>
      </w:pPr>
      <w:r>
        <w:rPr>
          <w:rFonts w:ascii="黑体" w:hAnsi="黑体" w:eastAsia="黑体" w:cs="黑体"/>
          <w:bCs/>
          <w:color w:val="000000"/>
          <w:spacing w:val="-5"/>
        </w:rPr>
        <w:t>实</w:t>
      </w:r>
      <w:r>
        <w:rPr>
          <w:rFonts w:ascii="黑体" w:hAnsi="黑体" w:eastAsia="黑体" w:cs="黑体"/>
          <w:bCs/>
          <w:color w:val="000000"/>
          <w:spacing w:val="-5"/>
        </w:rPr>
        <w:t>施要求</w:t>
      </w:r>
    </w:p>
    <w:p>
      <w:pPr>
        <w:pStyle w:val="32"/>
        <w:numPr>
          <w:ilvl w:val="1"/>
          <w:numId w:val="13"/>
        </w:numPr>
        <w:spacing w:beforeLines="50" w:afterLines="50" w:line="240" w:lineRule="auto"/>
        <w:ind w:left="142" w:firstLineChars="0"/>
        <w:outlineLvl w:val="2"/>
      </w:pPr>
      <w:r>
        <w:rPr>
          <w:rFonts w:ascii="黑体" w:hAnsi="黑体" w:eastAsia="黑体" w:cs="黑体"/>
          <w:color w:val="000000"/>
          <w:spacing w:val="-5"/>
        </w:rPr>
        <w:t>人员要求</w:t>
      </w:r>
    </w:p>
    <w:p>
      <w:pPr>
        <w:pStyle w:val="32"/>
        <w:numPr>
          <w:ilvl w:val="2"/>
          <w:numId w:val="14"/>
        </w:numPr>
        <w:spacing w:afterLines="50" w:line="240" w:lineRule="auto"/>
        <w:ind w:left="142" w:firstLineChars="0"/>
        <w:outlineLvl w:val="3"/>
        <w:rPr>
          <w:rFonts w:ascii="宋体" w:hAnsi="宋体" w:cs="宋体"/>
          <w:color w:val="000000"/>
          <w:spacing w:val="-5"/>
          <w:position w:val="3"/>
          <w:highlight w:val="none"/>
        </w:rPr>
      </w:pPr>
      <w:r>
        <w:rPr>
          <w:rFonts w:ascii="宋体" w:hAnsi="宋体" w:eastAsia="宋体" w:cs="宋体"/>
          <w:color w:val="000000"/>
          <w:spacing w:val="-5"/>
          <w:position w:val="3"/>
          <w:highlight w:val="none"/>
        </w:rPr>
        <w:t>冷链物流从业人员应</w:t>
      </w:r>
      <w:r>
        <w:rPr>
          <w:rFonts w:hint="eastAsia" w:ascii="宋体" w:hAnsi="宋体" w:eastAsia="宋体" w:cs="宋体"/>
          <w:color w:val="000000"/>
          <w:spacing w:val="-5"/>
          <w:position w:val="3"/>
          <w:highlight w:val="none"/>
        </w:rPr>
        <w:t>符合国家及行业</w:t>
      </w:r>
      <w:r>
        <w:rPr>
          <w:rFonts w:ascii="宋体" w:hAnsi="宋体" w:cs="宋体"/>
          <w:color w:val="000000"/>
          <w:spacing w:val="-5"/>
          <w:position w:val="3"/>
          <w:highlight w:val="none"/>
        </w:rPr>
        <w:t>规定的职业资质要求。</w:t>
      </w:r>
    </w:p>
    <w:p>
      <w:pPr>
        <w:pStyle w:val="32"/>
        <w:numPr>
          <w:ilvl w:val="2"/>
          <w:numId w:val="14"/>
        </w:numPr>
        <w:spacing w:afterLines="50" w:line="240" w:lineRule="auto"/>
        <w:ind w:left="142" w:firstLineChars="0"/>
        <w:outlineLvl w:val="3"/>
        <w:rPr>
          <w:rFonts w:ascii="宋体" w:hAnsi="宋体" w:eastAsia="宋体" w:cs="宋体"/>
          <w:color w:val="000000"/>
          <w:spacing w:val="-5"/>
          <w:position w:val="3"/>
        </w:rPr>
      </w:pPr>
      <w:r>
        <w:rPr>
          <w:rFonts w:ascii="宋体" w:hAnsi="宋体" w:eastAsia="宋体" w:cs="宋体"/>
          <w:color w:val="000000"/>
          <w:spacing w:val="-5"/>
          <w:position w:val="3"/>
        </w:rPr>
        <w:t>冷链</w:t>
      </w:r>
      <w:r>
        <w:rPr>
          <w:rFonts w:hint="eastAsia" w:ascii="宋体" w:hAnsi="宋体" w:eastAsia="宋体" w:cs="宋体"/>
          <w:color w:val="000000"/>
          <w:spacing w:val="-5"/>
          <w:position w:val="3"/>
        </w:rPr>
        <w:t>物流城市</w:t>
      </w:r>
      <w:r>
        <w:rPr>
          <w:rFonts w:ascii="宋体" w:hAnsi="宋体" w:eastAsia="宋体" w:cs="宋体"/>
          <w:color w:val="000000"/>
          <w:spacing w:val="-5"/>
          <w:position w:val="3"/>
        </w:rPr>
        <w:t>配送作业方应配备满足冷链物流配送服务所需要的人员。</w:t>
      </w:r>
    </w:p>
    <w:p>
      <w:pPr>
        <w:pStyle w:val="32"/>
        <w:numPr>
          <w:ilvl w:val="2"/>
          <w:numId w:val="14"/>
        </w:numPr>
        <w:spacing w:afterLines="50" w:line="240" w:lineRule="auto"/>
        <w:ind w:left="142" w:firstLineChars="0"/>
        <w:outlineLvl w:val="3"/>
        <w:rPr>
          <w:rFonts w:ascii="宋体" w:hAnsi="宋体" w:eastAsia="宋体" w:cs="宋体"/>
          <w:color w:val="000000"/>
          <w:spacing w:val="-5"/>
          <w:position w:val="3"/>
        </w:rPr>
      </w:pPr>
      <w:r>
        <w:rPr>
          <w:rFonts w:ascii="宋体" w:hAnsi="宋体" w:eastAsia="宋体" w:cs="宋体"/>
          <w:color w:val="000000"/>
          <w:spacing w:val="-5"/>
          <w:position w:val="3"/>
        </w:rPr>
        <w:t>作业人员应掌握冷链物流配送相关的知识和技能，并接受现场实际操作及劳动安全保</w:t>
      </w:r>
      <w:r>
        <w:rPr>
          <w:rFonts w:hint="eastAsia" w:ascii="宋体" w:hAnsi="宋体" w:eastAsia="宋体" w:cs="宋体"/>
          <w:color w:val="000000"/>
          <w:spacing w:val="-5"/>
          <w:position w:val="3"/>
        </w:rPr>
        <w:t>护等培训</w:t>
      </w:r>
      <w:r>
        <w:rPr>
          <w:rFonts w:ascii="宋体" w:hAnsi="宋体" w:eastAsia="宋体" w:cs="宋体"/>
          <w:color w:val="000000"/>
          <w:spacing w:val="-5"/>
          <w:position w:val="3"/>
        </w:rPr>
        <w:t>，按要求持证上岗。</w:t>
      </w:r>
    </w:p>
    <w:p>
      <w:pPr>
        <w:pStyle w:val="32"/>
        <w:numPr>
          <w:ilvl w:val="2"/>
          <w:numId w:val="14"/>
        </w:numPr>
        <w:spacing w:afterLines="50" w:line="240" w:lineRule="auto"/>
        <w:ind w:left="142" w:firstLineChars="0"/>
        <w:outlineLvl w:val="3"/>
        <w:rPr>
          <w:rFonts w:ascii="宋体" w:hAnsi="宋体" w:eastAsia="宋体" w:cs="宋体"/>
          <w:color w:val="000000"/>
          <w:spacing w:val="-5"/>
          <w:position w:val="3"/>
        </w:rPr>
      </w:pPr>
      <w:r>
        <w:rPr>
          <w:rFonts w:ascii="宋体" w:hAnsi="宋体" w:eastAsia="宋体" w:cs="宋体"/>
          <w:color w:val="000000"/>
          <w:spacing w:val="-5"/>
          <w:position w:val="3"/>
        </w:rPr>
        <w:t>应建立完善的人员绩效考核制度。</w:t>
      </w:r>
    </w:p>
    <w:p>
      <w:pPr>
        <w:pStyle w:val="32"/>
        <w:numPr>
          <w:ilvl w:val="1"/>
          <w:numId w:val="13"/>
        </w:numPr>
        <w:spacing w:beforeLines="50" w:afterLines="50" w:line="240" w:lineRule="auto"/>
        <w:ind w:left="142" w:firstLineChars="0"/>
        <w:outlineLvl w:val="2"/>
        <w:rPr>
          <w:rFonts w:ascii="Times New Roman" w:hAnsi="Times New Roman" w:cs="Times New Roman"/>
          <w:color w:val="000000"/>
          <w:spacing w:val="-2"/>
        </w:rPr>
      </w:pPr>
      <w:r>
        <w:rPr>
          <w:rFonts w:ascii="黑体" w:hAnsi="黑体" w:eastAsia="黑体" w:cs="黑体"/>
          <w:color w:val="000000"/>
          <w:spacing w:val="-5"/>
        </w:rPr>
        <w:t>管理要求</w:t>
      </w:r>
    </w:p>
    <w:p>
      <w:pPr>
        <w:pStyle w:val="32"/>
        <w:numPr>
          <w:ilvl w:val="2"/>
          <w:numId w:val="15"/>
        </w:numPr>
        <w:spacing w:after="0" w:line="274" w:lineRule="exact"/>
        <w:ind w:left="142" w:firstLineChars="0"/>
        <w:rPr>
          <w:rFonts w:ascii="宋体" w:hAnsi="宋体" w:eastAsia="宋体" w:cs="宋体"/>
          <w:color w:val="000000"/>
          <w:spacing w:val="-5"/>
          <w:position w:val="3"/>
        </w:rPr>
      </w:pPr>
      <w:r>
        <w:rPr>
          <w:rFonts w:ascii="宋体" w:hAnsi="宋体" w:eastAsia="宋体" w:cs="宋体"/>
          <w:color w:val="000000"/>
          <w:spacing w:val="-5"/>
          <w:position w:val="3"/>
        </w:rPr>
        <w:t>风险控制</w:t>
      </w:r>
    </w:p>
    <w:p>
      <w:pPr>
        <w:pStyle w:val="32"/>
        <w:numPr>
          <w:ilvl w:val="3"/>
          <w:numId w:val="16"/>
        </w:numPr>
        <w:spacing w:beforeLines="50" w:afterLines="50" w:line="240" w:lineRule="auto"/>
        <w:ind w:left="142" w:firstLineChars="0"/>
        <w:outlineLvl w:val="4"/>
        <w:rPr>
          <w:rFonts w:ascii="宋体" w:hAnsi="宋体" w:eastAsia="宋体"/>
        </w:rPr>
      </w:pPr>
      <w:r>
        <w:rPr>
          <w:rFonts w:ascii="宋体" w:hAnsi="宋体" w:eastAsia="宋体" w:cs="宋体"/>
          <w:color w:val="000000"/>
          <w:spacing w:val="-3"/>
          <w:position w:val="3"/>
        </w:rPr>
        <w:t>冷链</w:t>
      </w:r>
      <w:r>
        <w:rPr>
          <w:rFonts w:hint="eastAsia" w:ascii="宋体" w:hAnsi="宋体" w:eastAsia="宋体" w:cs="宋体"/>
          <w:color w:val="000000"/>
          <w:spacing w:val="-3"/>
          <w:position w:val="3"/>
        </w:rPr>
        <w:t>物流</w:t>
      </w:r>
      <w:r>
        <w:rPr>
          <w:rFonts w:ascii="宋体" w:hAnsi="宋体" w:eastAsia="宋体" w:cs="宋体"/>
          <w:color w:val="000000"/>
          <w:spacing w:val="-3"/>
          <w:position w:val="3"/>
        </w:rPr>
        <w:t>配送作业方应建立安全保证体系。定期进行危害分析，确定各种冷链物品</w:t>
      </w:r>
      <w:r>
        <w:rPr>
          <w:rFonts w:hint="eastAsia" w:ascii="宋体" w:hAnsi="宋体" w:eastAsia="宋体" w:cs="宋体"/>
          <w:color w:val="000000"/>
          <w:spacing w:val="-3"/>
          <w:position w:val="3"/>
        </w:rPr>
        <w:t>的关键控制点</w:t>
      </w:r>
      <w:r>
        <w:rPr>
          <w:rFonts w:ascii="宋体" w:hAnsi="宋体" w:eastAsia="宋体" w:cs="宋体"/>
          <w:color w:val="000000"/>
          <w:spacing w:val="-5"/>
        </w:rPr>
        <w:t>和控制措施。</w:t>
      </w:r>
    </w:p>
    <w:p>
      <w:pPr>
        <w:pStyle w:val="32"/>
        <w:numPr>
          <w:ilvl w:val="3"/>
          <w:numId w:val="16"/>
        </w:numPr>
        <w:spacing w:beforeLines="50" w:afterLines="50" w:line="240" w:lineRule="auto"/>
        <w:ind w:left="142" w:firstLineChars="0"/>
        <w:outlineLvl w:val="4"/>
        <w:rPr>
          <w:rFonts w:ascii="宋体" w:hAnsi="宋体" w:eastAsia="宋体" w:cs="宋体"/>
          <w:color w:val="000000"/>
          <w:spacing w:val="-3"/>
          <w:position w:val="3"/>
        </w:rPr>
      </w:pPr>
      <w:r>
        <w:rPr>
          <w:rFonts w:ascii="宋体" w:hAnsi="宋体" w:eastAsia="宋体" w:cs="宋体"/>
          <w:color w:val="000000"/>
          <w:spacing w:val="-3"/>
          <w:position w:val="3"/>
        </w:rPr>
        <w:t>冷链</w:t>
      </w:r>
      <w:r>
        <w:rPr>
          <w:rFonts w:hint="eastAsia" w:ascii="宋体" w:hAnsi="宋体" w:eastAsia="宋体" w:cs="宋体"/>
          <w:color w:val="000000"/>
          <w:spacing w:val="-3"/>
          <w:position w:val="3"/>
        </w:rPr>
        <w:t>物流</w:t>
      </w:r>
      <w:r>
        <w:rPr>
          <w:rFonts w:ascii="宋体" w:hAnsi="宋体" w:eastAsia="宋体" w:cs="宋体"/>
          <w:color w:val="000000"/>
          <w:spacing w:val="-3"/>
          <w:position w:val="3"/>
        </w:rPr>
        <w:t>配送作业方应制定保证冷链配送的应急预案。</w:t>
      </w:r>
    </w:p>
    <w:p>
      <w:pPr>
        <w:pStyle w:val="32"/>
        <w:numPr>
          <w:ilvl w:val="3"/>
          <w:numId w:val="16"/>
        </w:numPr>
        <w:spacing w:beforeLines="50" w:afterLines="50" w:line="240" w:lineRule="auto"/>
        <w:ind w:left="142" w:firstLineChars="0"/>
        <w:outlineLvl w:val="4"/>
        <w:rPr>
          <w:rFonts w:ascii="宋体" w:hAnsi="宋体" w:eastAsia="宋体" w:cs="宋体"/>
          <w:color w:val="000000"/>
          <w:spacing w:val="-3"/>
          <w:position w:val="3"/>
        </w:rPr>
      </w:pPr>
      <w:r>
        <w:rPr>
          <w:rFonts w:ascii="宋体" w:hAnsi="宋体" w:eastAsia="宋体" w:cs="宋体"/>
          <w:color w:val="000000"/>
          <w:spacing w:val="-3"/>
          <w:position w:val="3"/>
        </w:rPr>
        <w:t>冷链物流服务的委托方与被委托方应签订合同（协议），主要包括：责任、义务、</w:t>
      </w:r>
      <w:r>
        <w:rPr>
          <w:rFonts w:hint="eastAsia" w:ascii="宋体" w:hAnsi="宋体" w:eastAsia="宋体" w:cs="宋体"/>
          <w:color w:val="000000"/>
          <w:spacing w:val="-3"/>
          <w:position w:val="3"/>
        </w:rPr>
        <w:t>权利、服务内容、服务要求、服务质量、服务价格、赔偿办法等内容。</w:t>
      </w:r>
    </w:p>
    <w:p>
      <w:pPr>
        <w:pStyle w:val="32"/>
        <w:numPr>
          <w:ilvl w:val="3"/>
          <w:numId w:val="16"/>
        </w:numPr>
        <w:spacing w:beforeLines="50" w:afterLines="50" w:line="240" w:lineRule="auto"/>
        <w:ind w:left="142" w:firstLineChars="0"/>
        <w:outlineLvl w:val="4"/>
        <w:rPr>
          <w:rFonts w:ascii="宋体" w:hAnsi="宋体" w:eastAsia="宋体" w:cs="宋体"/>
          <w:color w:val="000000"/>
          <w:spacing w:val="-3"/>
          <w:position w:val="3"/>
        </w:rPr>
      </w:pPr>
      <w:r>
        <w:rPr>
          <w:rFonts w:ascii="宋体" w:hAnsi="宋体" w:eastAsia="宋体" w:cs="宋体"/>
          <w:color w:val="000000"/>
          <w:spacing w:val="-3"/>
          <w:position w:val="3"/>
        </w:rPr>
        <w:t>冷链物品召回和销毁应按相关法律法规执行。</w:t>
      </w:r>
    </w:p>
    <w:p>
      <w:pPr>
        <w:pStyle w:val="32"/>
        <w:numPr>
          <w:ilvl w:val="3"/>
          <w:numId w:val="16"/>
        </w:numPr>
        <w:spacing w:beforeLines="50" w:afterLines="50" w:line="240" w:lineRule="auto"/>
        <w:ind w:left="142" w:firstLineChars="0"/>
        <w:outlineLvl w:val="4"/>
        <w:rPr>
          <w:rFonts w:ascii="宋体" w:hAnsi="宋体" w:eastAsia="宋体" w:cs="宋体"/>
          <w:color w:val="000000"/>
          <w:spacing w:val="-3"/>
          <w:position w:val="3"/>
        </w:rPr>
      </w:pPr>
      <w:r>
        <w:rPr>
          <w:rFonts w:ascii="宋体" w:hAnsi="宋体" w:eastAsia="宋体" w:cs="宋体"/>
          <w:color w:val="000000"/>
          <w:spacing w:val="-3"/>
          <w:position w:val="3"/>
        </w:rPr>
        <w:t>宜采取存货保险、财产保险、运输保险等措施。</w:t>
      </w:r>
    </w:p>
    <w:p>
      <w:pPr>
        <w:pStyle w:val="32"/>
        <w:numPr>
          <w:ilvl w:val="2"/>
          <w:numId w:val="15"/>
        </w:numPr>
        <w:spacing w:after="0" w:line="274" w:lineRule="exact"/>
        <w:ind w:left="142" w:firstLineChars="0"/>
        <w:rPr>
          <w:rFonts w:ascii="宋体" w:hAnsi="宋体" w:eastAsia="宋体" w:cs="宋体"/>
          <w:color w:val="000000"/>
          <w:spacing w:val="-5"/>
          <w:position w:val="3"/>
        </w:rPr>
      </w:pPr>
      <w:r>
        <w:rPr>
          <w:rFonts w:ascii="宋体" w:hAnsi="宋体" w:eastAsia="宋体" w:cs="宋体"/>
          <w:color w:val="000000"/>
          <w:spacing w:val="-5"/>
          <w:position w:val="3"/>
        </w:rPr>
        <w:t>信息管理</w:t>
      </w:r>
    </w:p>
    <w:p>
      <w:pPr>
        <w:pStyle w:val="32"/>
        <w:numPr>
          <w:ilvl w:val="3"/>
          <w:numId w:val="17"/>
        </w:numPr>
        <w:spacing w:beforeLines="50" w:afterLines="50" w:line="240" w:lineRule="auto"/>
        <w:ind w:left="142" w:firstLineChars="0"/>
        <w:outlineLvl w:val="4"/>
        <w:rPr>
          <w:rFonts w:ascii="宋体" w:hAnsi="宋体" w:eastAsia="宋体"/>
        </w:rPr>
      </w:pPr>
      <w:r>
        <w:rPr>
          <w:rFonts w:ascii="宋体" w:hAnsi="宋体" w:eastAsia="宋体" w:cs="宋体"/>
          <w:color w:val="000000"/>
          <w:spacing w:val="-3"/>
          <w:position w:val="3"/>
        </w:rPr>
        <w:t>应建立与作业相应的信息设备管理和网络运营、管理制度，并落实相关信息管理人</w:t>
      </w:r>
      <w:r>
        <w:rPr>
          <w:rFonts w:hint="eastAsia" w:ascii="宋体" w:hAnsi="宋体" w:eastAsia="宋体" w:cs="宋体"/>
          <w:color w:val="000000"/>
          <w:spacing w:val="-3"/>
          <w:position w:val="3"/>
        </w:rPr>
        <w:t>员。</w:t>
      </w:r>
      <w:r>
        <w:rPr>
          <w:rFonts w:hint="eastAsia" w:ascii="宋体" w:hAnsi="宋体" w:eastAsia="宋体" w:cs="Times New Roman"/>
          <w:color w:val="000000"/>
          <w:spacing w:val="-2"/>
        </w:rPr>
        <w:t xml:space="preserve">  </w:t>
      </w:r>
    </w:p>
    <w:p>
      <w:pPr>
        <w:pStyle w:val="32"/>
        <w:numPr>
          <w:ilvl w:val="3"/>
          <w:numId w:val="17"/>
        </w:numPr>
        <w:spacing w:beforeLines="50" w:afterLines="50" w:line="240" w:lineRule="auto"/>
        <w:ind w:left="142" w:firstLineChars="0"/>
        <w:outlineLvl w:val="4"/>
        <w:rPr>
          <w:rFonts w:ascii="宋体" w:hAnsi="宋体" w:eastAsia="宋体" w:cs="宋体"/>
          <w:color w:val="000000"/>
          <w:spacing w:val="-3"/>
          <w:position w:val="3"/>
        </w:rPr>
      </w:pPr>
      <w:r>
        <w:rPr>
          <w:rFonts w:ascii="宋体" w:hAnsi="宋体" w:eastAsia="宋体" w:cs="宋体"/>
          <w:color w:val="000000"/>
          <w:spacing w:val="-3"/>
          <w:position w:val="3"/>
        </w:rPr>
        <w:t>食品的追溯管理按照 </w:t>
      </w:r>
      <w:r>
        <w:rPr>
          <w:rFonts w:hint="eastAsia" w:ascii="宋体" w:hAnsi="宋体" w:eastAsia="宋体" w:cs="宋体"/>
          <w:color w:val="000000"/>
          <w:spacing w:val="-3"/>
          <w:position w:val="3"/>
        </w:rPr>
        <w:t>4.2.5条</w:t>
      </w:r>
      <w:r>
        <w:rPr>
          <w:rFonts w:ascii="宋体" w:hAnsi="宋体" w:eastAsia="宋体" w:cs="宋体"/>
          <w:color w:val="000000"/>
          <w:spacing w:val="-3"/>
          <w:position w:val="3"/>
        </w:rPr>
        <w:t>的规定执行。</w:t>
      </w:r>
    </w:p>
    <w:p>
      <w:pPr>
        <w:pStyle w:val="32"/>
        <w:numPr>
          <w:ilvl w:val="3"/>
          <w:numId w:val="17"/>
        </w:numPr>
        <w:spacing w:beforeLines="50" w:afterLines="50" w:line="240" w:lineRule="auto"/>
        <w:ind w:left="142" w:firstLineChars="0"/>
        <w:outlineLvl w:val="4"/>
        <w:rPr>
          <w:rFonts w:ascii="宋体" w:hAnsi="宋体" w:cs="宋体"/>
          <w:color w:val="000000"/>
          <w:spacing w:val="-3"/>
          <w:position w:val="3"/>
        </w:rPr>
      </w:pPr>
      <w:r>
        <w:rPr>
          <w:rFonts w:ascii="宋体" w:hAnsi="宋体" w:eastAsia="宋体" w:cs="宋体"/>
          <w:color w:val="000000"/>
          <w:spacing w:val="-3"/>
          <w:position w:val="3"/>
        </w:rPr>
        <w:t>宜采用 WMS、GPS、RFID、DMS 等物流信息技术及信息管理系统，并建立相应的</w:t>
      </w:r>
      <w:r>
        <w:rPr>
          <w:rFonts w:hint="eastAsia" w:ascii="宋体" w:hAnsi="宋体" w:eastAsia="宋体" w:cs="宋体"/>
          <w:color w:val="000000"/>
          <w:spacing w:val="-3"/>
          <w:position w:val="3"/>
        </w:rPr>
        <w:t>作业规范</w:t>
      </w:r>
      <w:r>
        <w:rPr>
          <w:rFonts w:hint="eastAsia" w:ascii="宋体" w:hAnsi="宋体" w:cs="宋体"/>
          <w:color w:val="000000"/>
          <w:spacing w:val="-3"/>
          <w:position w:val="3"/>
        </w:rPr>
        <w:t>。</w:t>
      </w:r>
    </w:p>
    <w:p>
      <w:pPr>
        <w:pStyle w:val="32"/>
        <w:numPr>
          <w:ilvl w:val="2"/>
          <w:numId w:val="15"/>
        </w:numPr>
        <w:spacing w:after="0" w:line="274" w:lineRule="exact"/>
        <w:ind w:left="142" w:firstLineChars="0"/>
        <w:rPr>
          <w:rFonts w:ascii="宋体" w:hAnsi="宋体" w:eastAsia="宋体" w:cs="宋体"/>
          <w:color w:val="000000"/>
          <w:spacing w:val="-5"/>
          <w:position w:val="3"/>
        </w:rPr>
      </w:pPr>
      <w:r>
        <w:rPr>
          <w:rFonts w:ascii="宋体" w:hAnsi="宋体" w:eastAsia="宋体" w:cs="宋体"/>
          <w:color w:val="000000"/>
          <w:spacing w:val="-5"/>
          <w:position w:val="3"/>
        </w:rPr>
        <w:t>投诉处理</w:t>
      </w:r>
    </w:p>
    <w:p>
      <w:pPr>
        <w:pStyle w:val="32"/>
        <w:numPr>
          <w:ilvl w:val="3"/>
          <w:numId w:val="18"/>
        </w:numPr>
        <w:spacing w:beforeLines="50" w:afterLines="50" w:line="240" w:lineRule="auto"/>
        <w:ind w:left="142" w:firstLineChars="0"/>
        <w:outlineLvl w:val="4"/>
        <w:rPr>
          <w:rFonts w:ascii="宋体" w:hAnsi="宋体" w:eastAsia="宋体"/>
        </w:rPr>
      </w:pPr>
      <w:r>
        <w:rPr>
          <w:rFonts w:ascii="宋体" w:hAnsi="宋体" w:eastAsia="宋体" w:cs="宋体"/>
          <w:color w:val="000000"/>
          <w:spacing w:val="-5"/>
          <w:position w:val="3"/>
        </w:rPr>
        <w:t>应给委托方及相关客户提供冷链物流服务的投诉渠道和方式。</w:t>
      </w:r>
    </w:p>
    <w:p>
      <w:pPr>
        <w:pStyle w:val="32"/>
        <w:numPr>
          <w:ilvl w:val="3"/>
          <w:numId w:val="18"/>
        </w:numPr>
        <w:spacing w:beforeLines="50" w:afterLines="50" w:line="240" w:lineRule="auto"/>
        <w:ind w:left="142" w:firstLineChars="0"/>
        <w:outlineLvl w:val="4"/>
        <w:rPr>
          <w:rFonts w:ascii="宋体" w:hAnsi="宋体" w:eastAsia="宋体" w:cs="宋体"/>
          <w:color w:val="000000"/>
          <w:spacing w:val="-5"/>
          <w:position w:val="3"/>
        </w:rPr>
      </w:pPr>
      <w:r>
        <w:rPr>
          <w:rFonts w:ascii="宋体" w:hAnsi="宋体" w:eastAsia="宋体" w:cs="宋体"/>
          <w:color w:val="000000"/>
          <w:spacing w:val="-5"/>
          <w:position w:val="3"/>
        </w:rPr>
        <w:t>投诉应在合理或承诺的期限内进行处理。处理的结果应及时反馈给投诉者，并采取预</w:t>
      </w:r>
      <w:r>
        <w:rPr>
          <w:rFonts w:hint="eastAsia" w:ascii="宋体" w:hAnsi="宋体" w:eastAsia="宋体" w:cs="宋体"/>
          <w:color w:val="000000"/>
          <w:spacing w:val="-5"/>
          <w:position w:val="3"/>
        </w:rPr>
        <w:t>防措施措施</w:t>
      </w:r>
      <w:r>
        <w:rPr>
          <w:rFonts w:ascii="宋体" w:hAnsi="宋体" w:eastAsia="宋体" w:cs="宋体"/>
          <w:color w:val="000000"/>
          <w:spacing w:val="-5"/>
          <w:position w:val="3"/>
        </w:rPr>
        <w:t>防止此类事件发生。</w:t>
      </w:r>
    </w:p>
    <w:p>
      <w:pPr>
        <w:pStyle w:val="32"/>
        <w:numPr>
          <w:ilvl w:val="3"/>
          <w:numId w:val="18"/>
        </w:numPr>
        <w:spacing w:beforeLines="50" w:afterLines="50" w:line="240" w:lineRule="auto"/>
        <w:ind w:left="142" w:firstLineChars="0"/>
        <w:outlineLvl w:val="4"/>
        <w:rPr>
          <w:rFonts w:ascii="宋体" w:hAnsi="宋体" w:eastAsia="宋体"/>
        </w:rPr>
      </w:pPr>
      <w:r>
        <w:rPr>
          <w:rFonts w:ascii="宋体" w:hAnsi="宋体" w:eastAsia="宋体" w:cs="宋体"/>
          <w:color w:val="000000"/>
          <w:spacing w:val="-5"/>
          <w:position w:val="3"/>
        </w:rPr>
        <w:t>应对投诉内容、处理措施、反馈等进行记录，并归档保存。</w:t>
      </w:r>
    </w:p>
    <w:p>
      <w:pPr>
        <w:pStyle w:val="32"/>
        <w:numPr>
          <w:ilvl w:val="2"/>
          <w:numId w:val="15"/>
        </w:numPr>
        <w:spacing w:after="0" w:line="274" w:lineRule="exact"/>
        <w:ind w:left="142" w:firstLineChars="0"/>
        <w:rPr>
          <w:rFonts w:ascii="宋体" w:hAnsi="宋体" w:eastAsia="宋体" w:cs="宋体"/>
          <w:color w:val="000000"/>
          <w:spacing w:val="-5"/>
          <w:position w:val="3"/>
        </w:rPr>
      </w:pPr>
      <w:r>
        <w:rPr>
          <w:rFonts w:ascii="宋体" w:hAnsi="宋体" w:eastAsia="宋体" w:cs="宋体"/>
          <w:color w:val="000000"/>
          <w:spacing w:val="-5"/>
          <w:position w:val="3"/>
        </w:rPr>
        <w:t>文档管理</w:t>
      </w:r>
    </w:p>
    <w:p>
      <w:pPr>
        <w:pStyle w:val="32"/>
        <w:numPr>
          <w:ilvl w:val="3"/>
          <w:numId w:val="19"/>
        </w:numPr>
        <w:spacing w:beforeLines="50" w:afterLines="50" w:line="240" w:lineRule="auto"/>
        <w:ind w:left="142" w:firstLineChars="0"/>
        <w:outlineLvl w:val="4"/>
        <w:rPr>
          <w:rFonts w:ascii="宋体" w:hAnsi="宋体" w:eastAsia="宋体"/>
        </w:rPr>
      </w:pPr>
      <w:r>
        <w:rPr>
          <w:rFonts w:ascii="宋体" w:hAnsi="宋体" w:eastAsia="宋体" w:cs="宋体"/>
          <w:color w:val="000000"/>
          <w:spacing w:val="-3"/>
          <w:position w:val="3"/>
        </w:rPr>
        <w:t>应对整个作业过程及其核心要素进行描述，形成纸质文档或电子文档，并建立相应</w:t>
      </w:r>
      <w:r>
        <w:rPr>
          <w:rFonts w:hint="eastAsia" w:ascii="宋体" w:hAnsi="宋体" w:eastAsia="宋体" w:cs="宋体"/>
          <w:color w:val="000000"/>
          <w:spacing w:val="-3"/>
          <w:position w:val="3"/>
        </w:rPr>
        <w:t>的文档发布、</w:t>
      </w:r>
      <w:r>
        <w:rPr>
          <w:rFonts w:ascii="宋体" w:hAnsi="宋体" w:eastAsia="宋体" w:cs="宋体"/>
          <w:color w:val="000000"/>
          <w:spacing w:val="-5"/>
        </w:rPr>
        <w:t>管理、更改、撤回等程序和查询途径，文档管理应符合保密制度。</w:t>
      </w:r>
    </w:p>
    <w:p>
      <w:pPr>
        <w:pStyle w:val="32"/>
        <w:numPr>
          <w:ilvl w:val="3"/>
          <w:numId w:val="19"/>
        </w:numPr>
        <w:spacing w:beforeLines="50" w:afterLines="50" w:line="240" w:lineRule="auto"/>
        <w:ind w:left="142" w:firstLineChars="0"/>
        <w:outlineLvl w:val="4"/>
        <w:rPr>
          <w:rFonts w:ascii="宋体" w:hAnsi="宋体" w:eastAsia="宋体"/>
        </w:rPr>
      </w:pPr>
      <w:r>
        <w:rPr>
          <w:rFonts w:ascii="宋体" w:hAnsi="宋体" w:eastAsia="宋体" w:cs="宋体"/>
          <w:color w:val="000000"/>
          <w:spacing w:val="-3"/>
          <w:position w:val="3"/>
        </w:rPr>
        <w:t>纸质记录及时归档，电子记录及时备份，相关文档至少保存 2 年。</w:t>
      </w:r>
    </w:p>
    <w:p>
      <w:pPr>
        <w:pStyle w:val="32"/>
        <w:numPr>
          <w:ilvl w:val="0"/>
          <w:numId w:val="1"/>
        </w:numPr>
        <w:spacing w:beforeLines="100" w:afterLines="100" w:line="240" w:lineRule="auto"/>
        <w:ind w:left="142" w:firstLineChars="0"/>
        <w:jc w:val="both"/>
        <w:outlineLvl w:val="1"/>
        <w:rPr>
          <w:rFonts w:ascii="黑体" w:hAnsi="黑体" w:eastAsia="黑体" w:cs="黑体"/>
          <w:bCs/>
          <w:color w:val="000000"/>
          <w:spacing w:val="-5"/>
        </w:rPr>
      </w:pPr>
      <w:r>
        <w:rPr>
          <w:rFonts w:ascii="黑体" w:hAnsi="黑体" w:eastAsia="黑体" w:cs="黑体"/>
          <w:bCs/>
          <w:color w:val="000000"/>
          <w:spacing w:val="-5"/>
        </w:rPr>
        <w:t>评审及改进</w:t>
      </w:r>
    </w:p>
    <w:p>
      <w:pPr>
        <w:pStyle w:val="32"/>
        <w:numPr>
          <w:ilvl w:val="1"/>
          <w:numId w:val="20"/>
        </w:numPr>
        <w:spacing w:beforeLines="50" w:afterLines="50" w:line="240" w:lineRule="auto"/>
        <w:ind w:left="142" w:firstLineChars="0"/>
        <w:outlineLvl w:val="2"/>
      </w:pPr>
      <w:r>
        <w:rPr>
          <w:rFonts w:ascii="黑体" w:hAnsi="黑体" w:eastAsia="黑体" w:cs="黑体"/>
          <w:color w:val="000000"/>
          <w:spacing w:val="-6"/>
        </w:rPr>
        <w:t>评审</w:t>
      </w:r>
    </w:p>
    <w:p>
      <w:pPr>
        <w:pStyle w:val="32"/>
        <w:numPr>
          <w:ilvl w:val="2"/>
          <w:numId w:val="21"/>
        </w:numPr>
        <w:spacing w:beforeLines="50" w:afterLines="50" w:line="240" w:lineRule="auto"/>
        <w:ind w:left="142" w:firstLineChars="0"/>
        <w:outlineLvl w:val="3"/>
      </w:pPr>
      <w:r>
        <w:rPr>
          <w:rFonts w:ascii="宋体" w:hAnsi="宋体" w:eastAsia="宋体" w:cs="宋体"/>
          <w:color w:val="000000"/>
          <w:spacing w:val="-6"/>
          <w:position w:val="3"/>
        </w:rPr>
        <w:t>冷链</w:t>
      </w:r>
      <w:r>
        <w:rPr>
          <w:rFonts w:hint="eastAsia" w:ascii="宋体" w:hAnsi="宋体" w:eastAsia="宋体" w:cs="宋体"/>
          <w:color w:val="000000"/>
          <w:spacing w:val="-6"/>
          <w:position w:val="3"/>
        </w:rPr>
        <w:t>物流</w:t>
      </w:r>
      <w:r>
        <w:rPr>
          <w:rFonts w:ascii="宋体" w:hAnsi="宋体" w:eastAsia="宋体" w:cs="宋体"/>
          <w:color w:val="000000"/>
          <w:spacing w:val="-6"/>
          <w:position w:val="3"/>
        </w:rPr>
        <w:t>配送</w:t>
      </w:r>
      <w:r>
        <w:rPr>
          <w:rFonts w:hint="eastAsia" w:ascii="宋体" w:hAnsi="宋体" w:eastAsia="宋体" w:cs="宋体"/>
          <w:color w:val="000000"/>
          <w:spacing w:val="-6"/>
          <w:position w:val="3"/>
        </w:rPr>
        <w:t>服务</w:t>
      </w:r>
      <w:r>
        <w:rPr>
          <w:rFonts w:ascii="宋体" w:hAnsi="宋体" w:eastAsia="宋体" w:cs="宋体"/>
          <w:color w:val="000000"/>
          <w:spacing w:val="-6"/>
          <w:position w:val="3"/>
        </w:rPr>
        <w:t>方应建立评审程序及方案，定期对所执行的作业规范体系进行评审，</w:t>
      </w:r>
      <w:r>
        <w:rPr>
          <w:rFonts w:ascii="宋体" w:hAnsi="宋体" w:eastAsia="宋体" w:cs="宋体"/>
          <w:color w:val="000000"/>
          <w:spacing w:val="-5"/>
        </w:rPr>
        <w:t>评审内容应包括：</w:t>
      </w:r>
    </w:p>
    <w:p>
      <w:pPr>
        <w:pStyle w:val="32"/>
        <w:numPr>
          <w:numId w:val="0"/>
        </w:numPr>
        <w:spacing w:beforeLines="50" w:afterLines="50" w:line="240" w:lineRule="auto"/>
        <w:ind w:leftChars="200"/>
        <w:outlineLvl w:val="4"/>
        <w:rPr>
          <w:rFonts w:ascii="宋体" w:hAnsi="宋体" w:eastAsia="宋体" w:cs="宋体"/>
          <w:color w:val="000000"/>
          <w:spacing w:val="-5"/>
          <w:position w:val="3"/>
        </w:rPr>
      </w:pPr>
      <w:r>
        <w:rPr>
          <w:rFonts w:ascii="宋体" w:hAnsi="宋体" w:eastAsia="宋体" w:cs="宋体"/>
          <w:color w:val="000000"/>
          <w:spacing w:val="-5"/>
          <w:position w:val="3"/>
        </w:rPr>
        <w:t>作业规范体系是否符合本标准要求；</w:t>
      </w:r>
    </w:p>
    <w:p>
      <w:pPr>
        <w:pStyle w:val="32"/>
        <w:numPr>
          <w:numId w:val="0"/>
        </w:numPr>
        <w:spacing w:beforeLines="50" w:afterLines="50" w:line="240" w:lineRule="auto"/>
        <w:ind w:leftChars="200"/>
        <w:outlineLvl w:val="4"/>
        <w:rPr>
          <w:rFonts w:ascii="宋体" w:hAnsi="宋体" w:eastAsia="宋体" w:cs="宋体"/>
          <w:color w:val="000000"/>
          <w:spacing w:val="-5"/>
          <w:position w:val="3"/>
        </w:rPr>
      </w:pPr>
      <w:r>
        <w:rPr>
          <w:rFonts w:ascii="宋体" w:hAnsi="宋体" w:eastAsia="宋体" w:cs="宋体"/>
          <w:color w:val="000000"/>
          <w:spacing w:val="-5"/>
          <w:position w:val="3"/>
        </w:rPr>
        <w:t>作业程序、过程实施、相关记录的适宜性、可操作性；</w:t>
      </w:r>
    </w:p>
    <w:p>
      <w:pPr>
        <w:pStyle w:val="32"/>
        <w:numPr>
          <w:numId w:val="0"/>
        </w:numPr>
        <w:spacing w:beforeLines="50" w:afterLines="50" w:line="240" w:lineRule="auto"/>
        <w:ind w:leftChars="200"/>
        <w:outlineLvl w:val="4"/>
        <w:rPr>
          <w:rFonts w:ascii="宋体" w:hAnsi="宋体" w:eastAsia="宋体" w:cs="宋体"/>
          <w:color w:val="000000"/>
          <w:spacing w:val="-5"/>
          <w:position w:val="3"/>
        </w:rPr>
      </w:pPr>
      <w:r>
        <w:rPr>
          <w:rFonts w:ascii="宋体" w:hAnsi="宋体" w:eastAsia="宋体" w:cs="宋体"/>
          <w:color w:val="000000"/>
          <w:spacing w:val="-5"/>
          <w:position w:val="3"/>
        </w:rPr>
        <w:t>作业规范体系实施的正确性；</w:t>
      </w:r>
    </w:p>
    <w:p>
      <w:pPr>
        <w:pStyle w:val="32"/>
        <w:numPr>
          <w:numId w:val="0"/>
        </w:numPr>
        <w:spacing w:beforeLines="50" w:afterLines="50" w:line="240" w:lineRule="auto"/>
        <w:ind w:leftChars="200"/>
        <w:outlineLvl w:val="4"/>
        <w:rPr>
          <w:rFonts w:ascii="宋体" w:hAnsi="宋体" w:eastAsia="宋体" w:cs="宋体"/>
          <w:color w:val="000000"/>
          <w:spacing w:val="-5"/>
          <w:position w:val="3"/>
        </w:rPr>
      </w:pPr>
      <w:r>
        <w:rPr>
          <w:rFonts w:ascii="宋体" w:hAnsi="宋体" w:eastAsia="宋体" w:cs="宋体"/>
          <w:color w:val="000000"/>
          <w:spacing w:val="-5"/>
          <w:position w:val="3"/>
        </w:rPr>
        <w:t>针对评审结果，作业规范体系的持续改进情况。</w:t>
      </w:r>
    </w:p>
    <w:p>
      <w:pPr>
        <w:pStyle w:val="32"/>
        <w:numPr>
          <w:ilvl w:val="2"/>
          <w:numId w:val="21"/>
        </w:numPr>
        <w:spacing w:beforeLines="50" w:afterLines="50" w:line="240" w:lineRule="auto"/>
        <w:ind w:left="142" w:firstLineChars="0"/>
        <w:outlineLvl w:val="3"/>
        <w:rPr>
          <w:rFonts w:ascii="宋体" w:hAnsi="宋体" w:eastAsia="宋体" w:cs="宋体"/>
          <w:color w:val="000000"/>
          <w:spacing w:val="-6"/>
          <w:position w:val="3"/>
        </w:rPr>
      </w:pPr>
      <w:r>
        <w:rPr>
          <w:rFonts w:ascii="宋体" w:hAnsi="宋体" w:eastAsia="宋体" w:cs="宋体"/>
          <w:color w:val="000000"/>
          <w:spacing w:val="-6"/>
          <w:position w:val="3"/>
        </w:rPr>
        <w:t>评审方案应包括评审范围、评审周期、评审实施机构及职责、评审方法等方面的内容，</w:t>
      </w:r>
      <w:r>
        <w:rPr>
          <w:rFonts w:hint="eastAsia" w:ascii="宋体" w:hAnsi="宋体" w:eastAsia="宋体" w:cs="宋体"/>
          <w:color w:val="000000"/>
          <w:spacing w:val="-6"/>
          <w:position w:val="3"/>
        </w:rPr>
        <w:t>并将评审</w:t>
      </w:r>
      <w:r>
        <w:rPr>
          <w:rFonts w:ascii="宋体" w:hAnsi="宋体" w:eastAsia="宋体" w:cs="宋体"/>
          <w:color w:val="000000"/>
          <w:spacing w:val="-6"/>
          <w:position w:val="3"/>
        </w:rPr>
        <w:t>结果形成文档，及时报送相关管理部门。</w:t>
      </w:r>
    </w:p>
    <w:p>
      <w:pPr>
        <w:pStyle w:val="32"/>
        <w:numPr>
          <w:ilvl w:val="1"/>
          <w:numId w:val="20"/>
        </w:numPr>
        <w:spacing w:beforeLines="50" w:afterLines="50" w:line="240" w:lineRule="auto"/>
        <w:ind w:left="142" w:firstLineChars="0"/>
        <w:outlineLvl w:val="2"/>
        <w:rPr>
          <w:rFonts w:ascii="黑体" w:hAnsi="黑体" w:eastAsia="黑体" w:cs="黑体"/>
          <w:color w:val="000000"/>
          <w:spacing w:val="-6"/>
        </w:rPr>
      </w:pPr>
      <w:r>
        <w:rPr>
          <w:rFonts w:ascii="黑体" w:hAnsi="黑体" w:eastAsia="黑体" w:cs="黑体"/>
          <w:color w:val="000000"/>
          <w:spacing w:val="-6"/>
        </w:rPr>
        <w:t>改进</w:t>
      </w:r>
    </w:p>
    <w:p>
      <w:pPr>
        <w:pStyle w:val="32"/>
        <w:numPr>
          <w:ilvl w:val="2"/>
          <w:numId w:val="22"/>
        </w:numPr>
        <w:spacing w:beforeLines="50" w:afterLines="50" w:line="240" w:lineRule="auto"/>
        <w:ind w:left="142" w:firstLineChars="0"/>
        <w:outlineLvl w:val="3"/>
        <w:rPr>
          <w:rFonts w:ascii="宋体" w:hAnsi="宋体" w:eastAsia="宋体" w:cs="宋体"/>
          <w:color w:val="000000"/>
          <w:spacing w:val="-5"/>
          <w:position w:val="3"/>
        </w:rPr>
      </w:pPr>
      <w:r>
        <w:rPr>
          <w:rFonts w:ascii="宋体" w:hAnsi="宋体" w:eastAsia="宋体" w:cs="宋体"/>
          <w:color w:val="000000"/>
          <w:spacing w:val="-5"/>
          <w:position w:val="3"/>
        </w:rPr>
        <w:t>应建立持续改进的措施及方案。</w:t>
      </w:r>
    </w:p>
    <w:p>
      <w:pPr>
        <w:pStyle w:val="32"/>
        <w:numPr>
          <w:ilvl w:val="2"/>
          <w:numId w:val="22"/>
        </w:numPr>
        <w:spacing w:beforeLines="50" w:afterLines="50" w:line="240" w:lineRule="auto"/>
        <w:ind w:left="142" w:firstLineChars="0"/>
        <w:outlineLvl w:val="3"/>
        <w:rPr>
          <w:rFonts w:ascii="宋体" w:hAnsi="宋体" w:eastAsia="宋体" w:cs="宋体"/>
          <w:color w:val="000000"/>
          <w:spacing w:val="-5"/>
          <w:position w:val="3"/>
        </w:rPr>
      </w:pPr>
      <w:r>
        <w:rPr>
          <w:rFonts w:hint="eastAsia" w:ascii="宋体" w:hAnsi="宋体" w:eastAsia="宋体" w:cs="宋体"/>
          <w:color w:val="000000"/>
          <w:spacing w:val="-5"/>
          <w:position w:val="3"/>
        </w:rPr>
        <w:t>应根据评审结果对不符合作业规范细则要求的方面和作业规范自身存在的缺陷进行改进，以确保作业规范的持续性、充分性和有效性，并将改进结果形成文档备存。</w:t>
      </w:r>
    </w:p>
    <w:p>
      <w:pPr>
        <w:spacing w:after="0" w:line="240" w:lineRule="exact"/>
        <w:ind w:left="142"/>
      </w:pPr>
      <w:r>
        <w:pict>
          <v:shape id="_x0000_s1026" o:spid="_x0000_s1026" style="position:absolute;left:0pt;margin-left:218.3pt;margin-top:714.1pt;height:1.35pt;width:138.75pt;mso-position-horizontal-relative:page;mso-position-vertical-relative:page;z-index:251660288;mso-width-relative:page;mso-height-relative:page;" coordsize="1762125,17145" o:gfxdata="UEsDBAoAAAAAAIdO4kAAAAAAAAAAAAAAAAAEAAAAZHJzL1BLAwQUAAAACACHTuJAKiVj89kAAAAN&#10;AQAADwAAAGRycy9kb3ducmV2LnhtbE2PzU7DMBCE70i8g7VIXBB1DE1ThTg9IHGAC6KFuxNvfiBe&#10;R7HThrdn4VKOOzOana/YLW4QR5xC70mDWiUgkGpve2o1vB+ebrcgQjRkzeAJNXxjgF15eVGY3PoT&#10;veFxH1vBJRRyo6GLccylDHWHzoSVH5HYa/zkTORzaqWdzInL3SDvkmQjnemJP3RmxMcO66/97DR8&#10;fqjGH2Z8rhb3Qps6m1+H5kbr6yuVPICIuMRzGH7n83QoeVPlZ7JBDBrW91tmiWwotWYIjmQqTUFU&#10;f1KWgiwL+Z+i/AFQSwMEFAAAAAgAh07iQL4q92X2AQAA8QMAAA4AAABkcnMvZTJvRG9jLnhtbK1T&#10;S44TMRDdI3EHy3vSnyET1EpnFoSwQTDSwAEqtrvbkn+yPenkGogFO5bcgfMgxDEou5sMgQ1C9MJd&#10;dpVf1XtVXt8ctSIH4YO0pqXVoqREGGa5NH1L373dPXlGSYhgOChrREtPItCbzeNH69E1oraDVVx4&#10;giAmNKNr6RCja4oisEFoCAvrhEFnZ72GiFvfF9zDiOhaFXVZXhej9dx5y0QIeLqdnHST8btOsPim&#10;64KIRLUUa4t59Xndp7XYrKHpPbhBsrkM+IcqNEiDSc9QW4hA7r38A0pL5m2wXVwwqwvbdZKJzAHZ&#10;VOVvbO4GcCJzQXGCO8sU/h8se3249UTyll5RYkBji75++fD98/tvHz+RqyTP6EKDUXfu1s+7gGbi&#10;euy8Tn9kQY5Z0tNZUnGMhOFhtbquq3pJCUNftaqeLhNm8XDZ+RBfCqtJMlqKs+KXWUk4vApxiv0Z&#10;k5IFqyTfSaXyxvf758qTA2B7d/mb7io3wHSaW4z5whSac19gKENGLK1elTgfDHAGOwURTe1QlWD6&#10;jHhxZcaaE5Tpm1ldhKWytxCGKS67Uhg0WkaRxIRmEMBfGE7iyaHyBp8ITdVowSlRAl9UsnJkBKn+&#10;JhKpKoMsU9umRiVrb/kJ+3zvvOwHlLnK9SYPzlXWZH4DaXB/3Wekh5e6+Q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qJWPz2QAAAA0BAAAPAAAAAAAAAAEAIAAAACIAAABkcnMvZG93bnJldi54bWxQ&#10;SwECFAAUAAAACACHTuJAvir3ZfYBAADxAwAADgAAAAAAAAABACAAAAAoAQAAZHJzL2Uyb0RvYy54&#10;bWxQSwUGAAAAAAYABgBZAQAAkAUAAAAA&#10;" path="m1,6548l673075,6548,881062,0,1089049,6548,1762123,6548,1217592,10596,1425587,17144,881062,13097,336537,17144,544532,10596xe">
            <v:path o:connectlocs="881062,0;1,6548;336537,17144;1425587,17144;1762123,6548" o:connectangles="247,164,82,82,0"/>
            <v:fill opacity="0f" focussize="0,0"/>
            <v:stroke weight="1pt" joinstyle="miter"/>
            <v:imagedata o:title=""/>
            <o:lock v:ext="edit"/>
          </v:shape>
        </w:pict>
      </w:r>
    </w:p>
    <w:p>
      <w:pPr>
        <w:spacing w:after="0" w:line="240" w:lineRule="exact"/>
        <w:ind w:left="142"/>
      </w:pPr>
    </w:p>
    <w:p>
      <w:pPr>
        <w:spacing w:after="0" w:line="240" w:lineRule="exact"/>
        <w:ind w:left="142"/>
      </w:pPr>
    </w:p>
    <w:p>
      <w:pPr>
        <w:spacing w:after="0" w:line="240" w:lineRule="exact"/>
        <w:ind w:left="142"/>
      </w:pPr>
    </w:p>
    <w:p>
      <w:pPr>
        <w:spacing w:after="0" w:line="468" w:lineRule="exact"/>
        <w:ind w:left="142"/>
        <w:sectPr>
          <w:headerReference r:id="rId13" w:type="default"/>
          <w:pgSz w:w="11906" w:h="16839"/>
          <w:pgMar w:top="1273" w:right="1274" w:bottom="1033" w:left="1634" w:header="1417" w:footer="1134" w:gutter="0"/>
          <w:pgNumType w:fmt="decimal"/>
          <w:cols w:space="720" w:num="1"/>
          <w:docGrid w:type="lines" w:linePitch="312" w:charSpace="0"/>
        </w:sectPr>
      </w:pPr>
      <w:bookmarkStart w:id="16" w:name="1"/>
      <w:bookmarkEnd w:id="16"/>
      <w:r>
        <w:pict>
          <v:shape id="_x0000_s2059" o:spid="_x0000_s2059" o:spt="202" type="#_x0000_t202" style="position:absolute;left:0pt;margin-left:499.8pt;margin-top:763.5pt;height:16.6pt;width:25.2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txbxContent>
            </v:textbox>
          </v:shape>
        </w:pict>
      </w:r>
      <w:bookmarkStart w:id="17" w:name="8"/>
      <w:bookmarkEnd w:id="17"/>
      <w:bookmarkStart w:id="18" w:name="9"/>
      <w:bookmarkEnd w:id="18"/>
    </w:p>
    <w:p>
      <w:pPr>
        <w:spacing w:after="0" w:line="232" w:lineRule="exact"/>
        <w:ind w:left="142"/>
      </w:pPr>
    </w:p>
    <w:p>
      <w:pPr>
        <w:rPr>
          <w:rFonts w:asciiTheme="minorHAnsi" w:hAnsiTheme="minorHAnsi" w:eastAsiaTheme="minorEastAsia" w:cstheme="minorBidi"/>
          <w:kern w:val="2"/>
          <w:sz w:val="21"/>
          <w:szCs w:val="22"/>
          <w:lang w:val="en-US" w:eastAsia="zh-CN" w:bidi="ar-SA"/>
        </w:rPr>
      </w:pPr>
    </w:p>
    <w:p>
      <w:pPr>
        <w:rPr>
          <w:rFonts w:asciiTheme="minorHAnsi" w:hAnsiTheme="minorHAnsi" w:eastAsiaTheme="minorEastAsia" w:cstheme="minorBidi"/>
          <w:kern w:val="2"/>
          <w:sz w:val="21"/>
          <w:szCs w:val="22"/>
          <w:lang w:val="en-US" w:eastAsia="zh-CN" w:bidi="ar-SA"/>
        </w:rPr>
      </w:pPr>
    </w:p>
    <w:p>
      <w:pPr>
        <w:rPr>
          <w:rFonts w:asciiTheme="minorHAnsi" w:hAnsiTheme="minorHAnsi" w:eastAsiaTheme="minorEastAsia" w:cstheme="minorBidi"/>
          <w:kern w:val="2"/>
          <w:sz w:val="21"/>
          <w:szCs w:val="22"/>
          <w:lang w:val="en-US" w:eastAsia="zh-CN" w:bidi="ar-SA"/>
        </w:rPr>
      </w:pPr>
    </w:p>
    <w:p>
      <w:pPr>
        <w:rPr>
          <w:rFonts w:asciiTheme="minorHAnsi" w:hAnsiTheme="minorHAnsi" w:eastAsiaTheme="minorEastAsia" w:cstheme="minorBidi"/>
          <w:kern w:val="2"/>
          <w:sz w:val="21"/>
          <w:szCs w:val="22"/>
          <w:lang w:val="en-US" w:eastAsia="zh-CN" w:bidi="ar-SA"/>
        </w:rPr>
      </w:pPr>
    </w:p>
    <w:p>
      <w:pPr>
        <w:rPr>
          <w:rFonts w:asciiTheme="minorHAnsi" w:hAnsiTheme="minorHAnsi" w:eastAsiaTheme="minorEastAsia" w:cstheme="minorBidi"/>
          <w:kern w:val="2"/>
          <w:sz w:val="21"/>
          <w:szCs w:val="22"/>
          <w:lang w:val="en-US" w:eastAsia="zh-CN" w:bidi="ar-SA"/>
        </w:rPr>
      </w:pPr>
    </w:p>
    <w:p>
      <w:pPr>
        <w:rPr>
          <w:rFonts w:asciiTheme="minorHAnsi" w:hAnsiTheme="minorHAnsi" w:eastAsiaTheme="minorEastAsia" w:cstheme="minorBidi"/>
          <w:kern w:val="2"/>
          <w:sz w:val="21"/>
          <w:szCs w:val="22"/>
          <w:lang w:val="en-US" w:eastAsia="zh-CN" w:bidi="ar-SA"/>
        </w:rPr>
      </w:pPr>
    </w:p>
    <w:p>
      <w:pPr>
        <w:rPr>
          <w:rFonts w:asciiTheme="minorHAnsi" w:hAnsiTheme="minorHAnsi" w:eastAsiaTheme="minorEastAsia" w:cstheme="minorBidi"/>
          <w:kern w:val="2"/>
          <w:sz w:val="21"/>
          <w:szCs w:val="22"/>
          <w:lang w:val="en-US" w:eastAsia="zh-CN" w:bidi="ar-SA"/>
        </w:rPr>
      </w:pPr>
      <w:bookmarkStart w:id="19" w:name="_GoBack"/>
      <w:bookmarkEnd w:id="19"/>
    </w:p>
    <w:sectPr>
      <w:type w:val="continuous"/>
      <w:pgSz w:w="11906" w:h="16839"/>
      <w:pgMar w:top="1273" w:right="1274" w:bottom="1033" w:left="1634" w:header="0" w:footer="0" w:gutter="0"/>
      <w:pgNumType w:fmt="decimal"/>
      <w:cols w:equalWidth="0" w:num="1">
        <w:col w:w="8998"/>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_HKSCS">
    <w:panose1 w:val="02020500000000000000"/>
    <w:charset w:val="88"/>
    <w:family w:val="auto"/>
    <w:pitch w:val="default"/>
    <w:sig w:usb0="A00002FF" w:usb1="38CFFCFA" w:usb2="00000016" w:usb3="00000000" w:csb0="00100001" w:csb1="00000000"/>
  </w:font>
  <w:font w:name="serif">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rPr>
    </w:pPr>
    <w:sdt>
      <w:sdtPr>
        <w:id w:val="26452311"/>
      </w:sdtPr>
      <w:sdtEndPr>
        <w:rPr>
          <w:rFonts w:ascii="宋体" w:hAnsi="宋体" w:eastAsia="宋体"/>
        </w:rPr>
      </w:sdtEndPr>
      <w:sdtContent/>
    </w:sdt>
  </w:p>
  <w:p>
    <w:pPr>
      <w:pStyle w:val="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t>DB2</w:t>
    </w:r>
    <w:r>
      <w:rPr>
        <w:rFonts w:hint="eastAsia"/>
        <w:lang w:val="en-US" w:eastAsia="zh-CN"/>
      </w:rPr>
      <w:t>1</w:t>
    </w:r>
    <w:r>
      <w:t>/</w:t>
    </w:r>
    <w:r>
      <w:rPr>
        <w:rFonts w:hint="eastAsia"/>
      </w:rPr>
      <w:t>T</w:t>
    </w:r>
    <w:r>
      <w:t xml:space="preserve"> XXXXX</w:t>
    </w:r>
    <w:r>
      <w:rPr>
        <w:rFonts w:hint="eastAsia"/>
      </w:rPr>
      <w:t>—2021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pPr>
    <w:r>
      <w:t>DB2</w:t>
    </w:r>
    <w:r>
      <w:rPr>
        <w:rFonts w:hint="eastAsia"/>
        <w:lang w:val="en-US" w:eastAsia="zh-CN"/>
      </w:rPr>
      <w:t>1</w:t>
    </w:r>
    <w:r>
      <w:t>/</w:t>
    </w:r>
    <w:r>
      <w:rPr>
        <w:rFonts w:hint="eastAsia"/>
      </w:rPr>
      <w:t>T</w:t>
    </w:r>
    <w:r>
      <w:t xml:space="preserve"> XXXXX</w:t>
    </w:r>
    <w:r>
      <w:rPr>
        <w:rFonts w:hint="eastAsia"/>
      </w:rPr>
      <w:t>—2021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t>DB21/</w:t>
    </w:r>
    <w:r>
      <w:rPr>
        <w:rFonts w:hint="eastAsia"/>
      </w:rPr>
      <w:t>T</w:t>
    </w:r>
    <w:r>
      <w:t xml:space="preserve"> XXXXX</w:t>
    </w:r>
    <w:r>
      <w:rPr>
        <w:rFonts w:hint="eastAsia"/>
      </w:rPr>
      <w:t>—2021</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t>DB2</w:t>
    </w:r>
    <w:r>
      <w:rPr>
        <w:rFonts w:hint="eastAsia"/>
        <w:lang w:val="en-US" w:eastAsia="zh-CN"/>
      </w:rPr>
      <w:t>1</w:t>
    </w:r>
    <w:r>
      <w:t>/</w:t>
    </w:r>
    <w:r>
      <w:rPr>
        <w:rFonts w:hint="eastAsia"/>
      </w:rPr>
      <w:t>T</w:t>
    </w:r>
    <w:r>
      <w:t xml:space="preserve"> XXXXX</w:t>
    </w:r>
    <w:r>
      <w:rPr>
        <w:rFonts w:hint="eastAsia"/>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5C1"/>
    <w:multiLevelType w:val="multilevel"/>
    <w:tmpl w:val="021A55C1"/>
    <w:lvl w:ilvl="0" w:tentative="0">
      <w:start w:val="6"/>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0" w:firstLine="0"/>
      </w:pPr>
      <w:rPr>
        <w:rFonts w:hint="eastAsia" w:ascii="黑体" w:hAnsi="黑体" w:eastAsia="黑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16A4536D"/>
    <w:multiLevelType w:val="multilevel"/>
    <w:tmpl w:val="16A4536D"/>
    <w:lvl w:ilvl="0" w:tentative="0">
      <w:start w:val="4"/>
      <w:numFmt w:val="decimal"/>
      <w:lvlText w:val="%1"/>
      <w:lvlJc w:val="left"/>
      <w:pPr>
        <w:ind w:left="425" w:hanging="425"/>
      </w:pPr>
      <w:rPr>
        <w:rFonts w:hint="default" w:ascii="Times New Roman" w:hAnsi="Times New Roman"/>
        <w:color w:val="auto"/>
      </w:rPr>
    </w:lvl>
    <w:lvl w:ilvl="1" w:tentative="0">
      <w:start w:val="1"/>
      <w:numFmt w:val="decimal"/>
      <w:lvlText w:val="%1.%2"/>
      <w:lvlJc w:val="left"/>
      <w:pPr>
        <w:ind w:left="0" w:firstLine="0"/>
      </w:pPr>
      <w:rPr>
        <w:rFonts w:hint="eastAsia" w:ascii="黑体" w:hAns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16D35988"/>
    <w:multiLevelType w:val="multilevel"/>
    <w:tmpl w:val="16D35988"/>
    <w:lvl w:ilvl="0" w:tentative="0">
      <w:start w:val="7"/>
      <w:numFmt w:val="decimal"/>
      <w:lvlText w:val="%1"/>
      <w:lvlJc w:val="left"/>
      <w:pPr>
        <w:ind w:left="425" w:hanging="425"/>
      </w:pPr>
      <w:rPr>
        <w:rFonts w:hint="eastAsia"/>
      </w:rPr>
    </w:lvl>
    <w:lvl w:ilvl="1" w:tentative="0">
      <w:start w:val="1"/>
      <w:numFmt w:val="decimal"/>
      <w:lvlText w:val="%1.%2"/>
      <w:lvlJc w:val="left"/>
      <w:pPr>
        <w:ind w:left="0" w:firstLine="0"/>
      </w:pPr>
      <w:rPr>
        <w:rFonts w:hint="eastAsia" w:ascii="黑体" w:hAnsi="黑体" w:eastAsia="黑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E8640F0"/>
    <w:multiLevelType w:val="multilevel"/>
    <w:tmpl w:val="1E8640F0"/>
    <w:lvl w:ilvl="0" w:tentative="0">
      <w:start w:val="3"/>
      <w:numFmt w:val="decimal"/>
      <w:lvlText w:val="%1"/>
      <w:lvlJc w:val="left"/>
      <w:pPr>
        <w:ind w:left="425" w:hanging="425"/>
      </w:pPr>
      <w:rPr>
        <w:rFonts w:hint="default" w:ascii="Times New Roman" w:hAnsi="Times New Roman"/>
        <w:color w:val="auto"/>
      </w:rPr>
    </w:lvl>
    <w:lvl w:ilvl="1" w:tentative="0">
      <w:start w:val="1"/>
      <w:numFmt w:val="decimal"/>
      <w:lvlText w:val="%1.%2"/>
      <w:lvlJc w:val="left"/>
      <w:pPr>
        <w:ind w:left="0" w:firstLine="0"/>
      </w:pPr>
      <w:rPr>
        <w:rFonts w:hint="eastAsia"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F460037"/>
    <w:multiLevelType w:val="multilevel"/>
    <w:tmpl w:val="1F460037"/>
    <w:lvl w:ilvl="0" w:tentative="0">
      <w:start w:val="6"/>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2"/>
      <w:numFmt w:val="decimal"/>
      <w:lvlText w:val="%1.%2.%3"/>
      <w:lvlJc w:val="left"/>
      <w:pPr>
        <w:ind w:left="1418" w:hanging="567"/>
      </w:pPr>
      <w:rPr>
        <w:rFonts w:hint="eastAsia"/>
      </w:rPr>
    </w:lvl>
    <w:lvl w:ilvl="3" w:tentative="0">
      <w:start w:val="1"/>
      <w:numFmt w:val="decimal"/>
      <w:lvlText w:val="%1.%2.%3.%4"/>
      <w:lvlJc w:val="left"/>
      <w:pPr>
        <w:ind w:left="0" w:firstLine="0"/>
      </w:pPr>
      <w:rPr>
        <w:rFonts w:hint="eastAsia" w:ascii="黑体" w:hAnsi="黑体" w:eastAsia="黑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89932A9"/>
    <w:multiLevelType w:val="multilevel"/>
    <w:tmpl w:val="289932A9"/>
    <w:lvl w:ilvl="0" w:tentative="0">
      <w:start w:val="5"/>
      <w:numFmt w:val="decimal"/>
      <w:lvlText w:val="%1"/>
      <w:lvlJc w:val="left"/>
      <w:pPr>
        <w:ind w:left="425" w:hanging="425"/>
      </w:pPr>
      <w:rPr>
        <w:rFonts w:hint="eastAsia"/>
      </w:rPr>
    </w:lvl>
    <w:lvl w:ilvl="1" w:tentative="0">
      <w:start w:val="3"/>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2A331ADF"/>
    <w:multiLevelType w:val="multilevel"/>
    <w:tmpl w:val="2A331ADF"/>
    <w:lvl w:ilvl="0" w:tentative="0">
      <w:start w:val="6"/>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2EDF6C79"/>
    <w:multiLevelType w:val="multilevel"/>
    <w:tmpl w:val="2EDF6C79"/>
    <w:lvl w:ilvl="0" w:tentative="0">
      <w:start w:val="7"/>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301C6E80"/>
    <w:multiLevelType w:val="multilevel"/>
    <w:tmpl w:val="301C6E80"/>
    <w:lvl w:ilvl="0" w:tentative="0">
      <w:start w:val="1"/>
      <w:numFmt w:val="lowerLetter"/>
      <w:lvlText w:val="%1)"/>
      <w:lvlJc w:val="left"/>
      <w:pPr>
        <w:ind w:left="901" w:hanging="420"/>
      </w:pPr>
      <w:rPr>
        <w:rFonts w:ascii="宋体" w:hAnsi="宋体" w:eastAsia="宋体"/>
      </w:rPr>
    </w:lvl>
    <w:lvl w:ilvl="1" w:tentative="0">
      <w:start w:val="1"/>
      <w:numFmt w:val="lowerLetter"/>
      <w:lvlText w:val="%2)"/>
      <w:lvlJc w:val="left"/>
      <w:pPr>
        <w:ind w:left="1321" w:hanging="420"/>
      </w:pPr>
    </w:lvl>
    <w:lvl w:ilvl="2" w:tentative="0">
      <w:start w:val="1"/>
      <w:numFmt w:val="lowerRoman"/>
      <w:lvlText w:val="%3."/>
      <w:lvlJc w:val="right"/>
      <w:pPr>
        <w:ind w:left="1741" w:hanging="420"/>
      </w:pPr>
    </w:lvl>
    <w:lvl w:ilvl="3" w:tentative="0">
      <w:start w:val="1"/>
      <w:numFmt w:val="decimal"/>
      <w:lvlText w:val="%4."/>
      <w:lvlJc w:val="left"/>
      <w:pPr>
        <w:ind w:left="2161" w:hanging="420"/>
      </w:pPr>
    </w:lvl>
    <w:lvl w:ilvl="4" w:tentative="0">
      <w:start w:val="1"/>
      <w:numFmt w:val="lowerLetter"/>
      <w:lvlText w:val="%5)"/>
      <w:lvlJc w:val="left"/>
      <w:pPr>
        <w:ind w:left="2581" w:hanging="420"/>
      </w:pPr>
    </w:lvl>
    <w:lvl w:ilvl="5" w:tentative="0">
      <w:start w:val="1"/>
      <w:numFmt w:val="lowerRoman"/>
      <w:lvlText w:val="%6."/>
      <w:lvlJc w:val="right"/>
      <w:pPr>
        <w:ind w:left="3001" w:hanging="420"/>
      </w:pPr>
    </w:lvl>
    <w:lvl w:ilvl="6" w:tentative="0">
      <w:start w:val="1"/>
      <w:numFmt w:val="decimal"/>
      <w:lvlText w:val="%7."/>
      <w:lvlJc w:val="left"/>
      <w:pPr>
        <w:ind w:left="3421" w:hanging="420"/>
      </w:pPr>
    </w:lvl>
    <w:lvl w:ilvl="7" w:tentative="0">
      <w:start w:val="1"/>
      <w:numFmt w:val="lowerLetter"/>
      <w:lvlText w:val="%8)"/>
      <w:lvlJc w:val="left"/>
      <w:pPr>
        <w:ind w:left="3841" w:hanging="420"/>
      </w:pPr>
    </w:lvl>
    <w:lvl w:ilvl="8" w:tentative="0">
      <w:start w:val="1"/>
      <w:numFmt w:val="lowerRoman"/>
      <w:lvlText w:val="%9."/>
      <w:lvlJc w:val="right"/>
      <w:pPr>
        <w:ind w:left="4261" w:hanging="420"/>
      </w:pPr>
    </w:lvl>
  </w:abstractNum>
  <w:abstractNum w:abstractNumId="9">
    <w:nsid w:val="320939D1"/>
    <w:multiLevelType w:val="multilevel"/>
    <w:tmpl w:val="320939D1"/>
    <w:lvl w:ilvl="0" w:tentative="0">
      <w:start w:val="6"/>
      <w:numFmt w:val="decimal"/>
      <w:lvlText w:val="%1"/>
      <w:lvlJc w:val="left"/>
      <w:pPr>
        <w:ind w:left="425" w:hanging="425"/>
      </w:pPr>
      <w:rPr>
        <w:rFonts w:hint="eastAsia"/>
      </w:rPr>
    </w:lvl>
    <w:lvl w:ilvl="1" w:tentative="0">
      <w:start w:val="1"/>
      <w:numFmt w:val="decimal"/>
      <w:lvlText w:val="%1.%2"/>
      <w:lvlJc w:val="left"/>
      <w:pPr>
        <w:ind w:left="0" w:firstLine="0"/>
      </w:pPr>
      <w:rPr>
        <w:rFonts w:hint="eastAsia" w:ascii="黑体" w:hAnsi="黑体" w:eastAsia="黑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348507E2"/>
    <w:multiLevelType w:val="multilevel"/>
    <w:tmpl w:val="348507E2"/>
    <w:lvl w:ilvl="0" w:tentative="0">
      <w:start w:val="4"/>
      <w:numFmt w:val="decimal"/>
      <w:lvlText w:val="%1"/>
      <w:lvlJc w:val="left"/>
      <w:pPr>
        <w:ind w:left="425" w:hanging="425"/>
      </w:pPr>
    </w:lvl>
    <w:lvl w:ilvl="1" w:tentative="0">
      <w:start w:val="2"/>
      <w:numFmt w:val="decimal"/>
      <w:lvlText w:val="%1.%2"/>
      <w:lvlJc w:val="left"/>
      <w:pPr>
        <w:ind w:left="992" w:hanging="567"/>
      </w:pPr>
    </w:lvl>
    <w:lvl w:ilvl="2" w:tentative="0">
      <w:start w:val="1"/>
      <w:numFmt w:val="decimal"/>
      <w:lvlText w:val="%1.%2.%3"/>
      <w:lvlJc w:val="left"/>
      <w:pPr>
        <w:ind w:left="998" w:hanging="567"/>
      </w:pPr>
      <w:rPr>
        <w:rFonts w:hint="eastAsia"/>
      </w:r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1">
    <w:nsid w:val="47C34618"/>
    <w:multiLevelType w:val="multilevel"/>
    <w:tmpl w:val="47C34618"/>
    <w:lvl w:ilvl="0" w:tentative="0">
      <w:start w:val="5"/>
      <w:numFmt w:val="decimal"/>
      <w:lvlText w:val="%1"/>
      <w:lvlJc w:val="left"/>
      <w:pPr>
        <w:ind w:left="425" w:hanging="425"/>
      </w:pPr>
      <w:rPr>
        <w:rFonts w:hint="eastAsia"/>
      </w:rPr>
    </w:lvl>
    <w:lvl w:ilvl="1" w:tentative="0">
      <w:start w:val="6"/>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49D53DE1"/>
    <w:multiLevelType w:val="multilevel"/>
    <w:tmpl w:val="49D53DE1"/>
    <w:lvl w:ilvl="0" w:tentative="0">
      <w:start w:val="5"/>
      <w:numFmt w:val="decimal"/>
      <w:lvlText w:val="%1"/>
      <w:lvlJc w:val="left"/>
      <w:pPr>
        <w:ind w:left="425" w:hanging="425"/>
      </w:pPr>
      <w:rPr>
        <w:rFonts w:hint="eastAsia"/>
      </w:rPr>
    </w:lvl>
    <w:lvl w:ilvl="1" w:tentative="0">
      <w:start w:val="4"/>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504E12A9"/>
    <w:multiLevelType w:val="multilevel"/>
    <w:tmpl w:val="504E12A9"/>
    <w:lvl w:ilvl="0" w:tentative="0">
      <w:start w:val="1"/>
      <w:numFmt w:val="decimal"/>
      <w:lvlText w:val="%1"/>
      <w:lvlJc w:val="left"/>
      <w:pPr>
        <w:ind w:left="0" w:firstLine="0"/>
      </w:pPr>
      <w:rPr>
        <w:rFonts w:hint="eastAsia" w:ascii="黑体" w:hAnsi="黑体" w:eastAsia="黑体"/>
        <w:b w:val="0"/>
      </w:rPr>
    </w:lvl>
    <w:lvl w:ilvl="1" w:tentative="0">
      <w:start w:val="1"/>
      <w:numFmt w:val="decimal"/>
      <w:isLgl/>
      <w:lvlText w:val="%1.%2"/>
      <w:lvlJc w:val="left"/>
      <w:pPr>
        <w:ind w:left="720" w:hanging="510"/>
      </w:pPr>
      <w:rPr>
        <w:rFonts w:hint="default"/>
      </w:rPr>
    </w:lvl>
    <w:lvl w:ilvl="2" w:tentative="0">
      <w:start w:val="1"/>
      <w:numFmt w:val="decimal"/>
      <w:isLgl/>
      <w:lvlText w:val="%1.%2.%3"/>
      <w:lvlJc w:val="left"/>
      <w:pPr>
        <w:ind w:left="988" w:hanging="720"/>
      </w:pPr>
      <w:rPr>
        <w:rFonts w:hint="default"/>
      </w:rPr>
    </w:lvl>
    <w:lvl w:ilvl="3" w:tentative="0">
      <w:start w:val="1"/>
      <w:numFmt w:val="decimal"/>
      <w:isLgl/>
      <w:lvlText w:val="%1.%2.%3.%4"/>
      <w:lvlJc w:val="left"/>
      <w:pPr>
        <w:ind w:left="1406" w:hanging="1080"/>
      </w:pPr>
      <w:rPr>
        <w:rFonts w:hint="default"/>
      </w:rPr>
    </w:lvl>
    <w:lvl w:ilvl="4" w:tentative="0">
      <w:start w:val="1"/>
      <w:numFmt w:val="decimal"/>
      <w:isLgl/>
      <w:lvlText w:val="%1.%2.%3.%4.%5"/>
      <w:lvlJc w:val="left"/>
      <w:pPr>
        <w:ind w:left="1464" w:hanging="1080"/>
      </w:pPr>
      <w:rPr>
        <w:rFonts w:hint="default"/>
      </w:rPr>
    </w:lvl>
    <w:lvl w:ilvl="5" w:tentative="0">
      <w:start w:val="1"/>
      <w:numFmt w:val="decimal"/>
      <w:isLgl/>
      <w:lvlText w:val="%1.%2.%3.%4.%5.%6"/>
      <w:lvlJc w:val="left"/>
      <w:pPr>
        <w:ind w:left="1882" w:hanging="1440"/>
      </w:pPr>
      <w:rPr>
        <w:rFonts w:hint="default"/>
      </w:rPr>
    </w:lvl>
    <w:lvl w:ilvl="6" w:tentative="0">
      <w:start w:val="1"/>
      <w:numFmt w:val="decimal"/>
      <w:isLgl/>
      <w:lvlText w:val="%1.%2.%3.%4.%5.%6.%7"/>
      <w:lvlJc w:val="left"/>
      <w:pPr>
        <w:ind w:left="1940" w:hanging="1440"/>
      </w:pPr>
      <w:rPr>
        <w:rFonts w:hint="default"/>
      </w:rPr>
    </w:lvl>
    <w:lvl w:ilvl="7" w:tentative="0">
      <w:start w:val="1"/>
      <w:numFmt w:val="decimal"/>
      <w:isLgl/>
      <w:lvlText w:val="%1.%2.%3.%4.%5.%6.%7.%8"/>
      <w:lvlJc w:val="left"/>
      <w:pPr>
        <w:ind w:left="2358" w:hanging="1800"/>
      </w:pPr>
      <w:rPr>
        <w:rFonts w:hint="default"/>
      </w:rPr>
    </w:lvl>
    <w:lvl w:ilvl="8" w:tentative="0">
      <w:start w:val="1"/>
      <w:numFmt w:val="decimal"/>
      <w:isLgl/>
      <w:lvlText w:val="%1.%2.%3.%4.%5.%6.%7.%8.%9"/>
      <w:lvlJc w:val="left"/>
      <w:pPr>
        <w:ind w:left="2416" w:hanging="1800"/>
      </w:pPr>
      <w:rPr>
        <w:rFonts w:hint="default"/>
      </w:rPr>
    </w:lvl>
  </w:abstractNum>
  <w:abstractNum w:abstractNumId="14">
    <w:nsid w:val="50976C87"/>
    <w:multiLevelType w:val="multilevel"/>
    <w:tmpl w:val="50976C87"/>
    <w:lvl w:ilvl="0" w:tentative="0">
      <w:start w:val="5"/>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5E122628"/>
    <w:multiLevelType w:val="multilevel"/>
    <w:tmpl w:val="5E122628"/>
    <w:lvl w:ilvl="0" w:tentative="0">
      <w:start w:val="6"/>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3"/>
      <w:numFmt w:val="decimal"/>
      <w:lvlText w:val="%1.%2.%3"/>
      <w:lvlJc w:val="left"/>
      <w:pPr>
        <w:ind w:left="1418" w:hanging="567"/>
      </w:pPr>
      <w:rPr>
        <w:rFonts w:hint="eastAsia"/>
      </w:rPr>
    </w:lvl>
    <w:lvl w:ilvl="3" w:tentative="0">
      <w:start w:val="1"/>
      <w:numFmt w:val="decimal"/>
      <w:lvlText w:val="%1.%2.%3.%4"/>
      <w:lvlJc w:val="left"/>
      <w:pPr>
        <w:ind w:left="0" w:firstLine="0"/>
      </w:pPr>
      <w:rPr>
        <w:rFonts w:hint="eastAsia" w:ascii="黑体" w:hAnsi="黑体" w:eastAsia="黑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46A79E9"/>
    <w:multiLevelType w:val="multilevel"/>
    <w:tmpl w:val="646A79E9"/>
    <w:lvl w:ilvl="0" w:tentative="0">
      <w:start w:val="5"/>
      <w:numFmt w:val="decimal"/>
      <w:lvlText w:val="%1"/>
      <w:lvlJc w:val="left"/>
      <w:pPr>
        <w:ind w:left="425" w:hanging="425"/>
      </w:pPr>
      <w:rPr>
        <w:rFonts w:hint="eastAsia"/>
      </w:rPr>
    </w:lvl>
    <w:lvl w:ilvl="1" w:tentative="0">
      <w:start w:val="1"/>
      <w:numFmt w:val="decimal"/>
      <w:lvlText w:val="%1.%2"/>
      <w:lvlJc w:val="left"/>
      <w:pPr>
        <w:ind w:left="0" w:firstLine="0"/>
      </w:pPr>
      <w:rPr>
        <w:rFonts w:hint="eastAsia" w:ascii="黑体" w:hAnsi="黑体" w:eastAsia="黑体"/>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6A4107AC"/>
    <w:multiLevelType w:val="multilevel"/>
    <w:tmpl w:val="6A4107AC"/>
    <w:lvl w:ilvl="0" w:tentative="0">
      <w:start w:val="6"/>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4"/>
      <w:numFmt w:val="decimal"/>
      <w:lvlText w:val="%1.%2.%3"/>
      <w:lvlJc w:val="left"/>
      <w:pPr>
        <w:ind w:left="1418" w:hanging="567"/>
      </w:pPr>
      <w:rPr>
        <w:rFonts w:hint="eastAsia"/>
      </w:rPr>
    </w:lvl>
    <w:lvl w:ilvl="3" w:tentative="0">
      <w:start w:val="1"/>
      <w:numFmt w:val="decimal"/>
      <w:lvlText w:val="%1.%2.%3.%4"/>
      <w:lvlJc w:val="left"/>
      <w:pPr>
        <w:ind w:left="0" w:firstLine="0"/>
      </w:pPr>
      <w:rPr>
        <w:rFonts w:hint="eastAsia" w:ascii="黑体" w:hAnsi="黑体" w:eastAsia="黑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6CD45B9A"/>
    <w:multiLevelType w:val="multilevel"/>
    <w:tmpl w:val="6CD45B9A"/>
    <w:lvl w:ilvl="0" w:tentative="0">
      <w:start w:val="5"/>
      <w:numFmt w:val="decimal"/>
      <w:lvlText w:val="%1"/>
      <w:lvlJc w:val="left"/>
      <w:pPr>
        <w:ind w:left="425" w:hanging="425"/>
      </w:pPr>
    </w:lvl>
    <w:lvl w:ilvl="1" w:tentative="0">
      <w:start w:val="5"/>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9">
    <w:nsid w:val="6DF63970"/>
    <w:multiLevelType w:val="multilevel"/>
    <w:tmpl w:val="6DF63970"/>
    <w:lvl w:ilvl="0" w:tentative="0">
      <w:start w:val="6"/>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746C134A"/>
    <w:multiLevelType w:val="multilevel"/>
    <w:tmpl w:val="746C134A"/>
    <w:lvl w:ilvl="0" w:tentative="0">
      <w:start w:val="7"/>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79354260"/>
    <w:multiLevelType w:val="multilevel"/>
    <w:tmpl w:val="79354260"/>
    <w:lvl w:ilvl="0" w:tentative="0">
      <w:start w:val="5"/>
      <w:numFmt w:val="decimal"/>
      <w:lvlText w:val="%1"/>
      <w:lvlJc w:val="left"/>
      <w:pPr>
        <w:ind w:left="425" w:hanging="425"/>
      </w:pPr>
      <w:rPr>
        <w:rFonts w:hint="eastAsia"/>
      </w:rPr>
    </w:lvl>
    <w:lvl w:ilvl="1" w:tentative="0">
      <w:start w:val="2"/>
      <w:numFmt w:val="decimal"/>
      <w:lvlText w:val="%1.%2"/>
      <w:lvlJc w:val="left"/>
      <w:pPr>
        <w:ind w:left="992" w:hanging="567"/>
      </w:pPr>
      <w:rPr>
        <w:rFonts w:hint="eastAsia"/>
      </w:rPr>
    </w:lvl>
    <w:lvl w:ilvl="2" w:tentative="0">
      <w:start w:val="1"/>
      <w:numFmt w:val="decimal"/>
      <w:lvlText w:val="%1.%2.%3"/>
      <w:lvlJc w:val="left"/>
      <w:pPr>
        <w:ind w:left="0" w:firstLine="0"/>
      </w:pPr>
      <w:rPr>
        <w:rFonts w:hint="eastAsia" w:ascii="黑体" w:hAnsi="黑体" w:eastAsia="黑体"/>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3"/>
  </w:num>
  <w:num w:numId="2">
    <w:abstractNumId w:val="3"/>
  </w:num>
  <w:num w:numId="3">
    <w:abstractNumId w:val="1"/>
  </w:num>
  <w:num w:numId="4">
    <w:abstractNumId w:val="10"/>
    <w:lvlOverride w:ilvl="0">
      <w:lvl w:ilvl="0" w:tentative="1">
        <w:start w:val="4"/>
        <w:numFmt w:val="decimal"/>
        <w:lvlText w:val="%1"/>
        <w:lvlJc w:val="left"/>
        <w:pPr>
          <w:ind w:left="425" w:hanging="425"/>
        </w:pPr>
        <w:rPr>
          <w:rFonts w:hint="eastAsia"/>
        </w:rPr>
      </w:lvl>
    </w:lvlOverride>
    <w:lvlOverride w:ilvl="1">
      <w:lvl w:ilvl="1" w:tentative="1">
        <w:start w:val="2"/>
        <w:numFmt w:val="decimal"/>
        <w:lvlText w:val="%1.%2"/>
        <w:lvlJc w:val="left"/>
        <w:pPr>
          <w:ind w:left="992" w:hanging="567"/>
        </w:pPr>
        <w:rPr>
          <w:rFonts w:hint="eastAsia"/>
        </w:rPr>
      </w:lvl>
    </w:lvlOverride>
    <w:lvlOverride w:ilvl="2">
      <w:lvl w:ilvl="2" w:tentative="1">
        <w:start w:val="1"/>
        <w:numFmt w:val="decimal"/>
        <w:lvlText w:val="%1.%2.%3"/>
        <w:lvlJc w:val="left"/>
        <w:pPr>
          <w:ind w:left="0" w:firstLine="0"/>
        </w:pPr>
        <w:rPr>
          <w:rFonts w:hint="eastAsia" w:ascii="黑体" w:hAnsi="黑体" w:eastAsia="黑体"/>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5">
    <w:abstractNumId w:val="16"/>
  </w:num>
  <w:num w:numId="6">
    <w:abstractNumId w:val="14"/>
  </w:num>
  <w:num w:numId="7">
    <w:abstractNumId w:val="21"/>
  </w:num>
  <w:num w:numId="8">
    <w:abstractNumId w:val="5"/>
  </w:num>
  <w:num w:numId="9">
    <w:abstractNumId w:val="12"/>
  </w:num>
  <w:num w:numId="10">
    <w:abstractNumId w:val="18"/>
    <w:lvlOverride w:ilvl="0">
      <w:lvl w:ilvl="0" w:tentative="1">
        <w:start w:val="0"/>
        <w:numFmt w:val="decimal"/>
        <w:lvlText w:val=""/>
        <w:lvlJc w:val="left"/>
      </w:lvl>
    </w:lvlOverride>
    <w:lvlOverride w:ilvl="1">
      <w:lvl w:ilvl="1" w:tentative="1">
        <w:start w:val="0"/>
        <w:numFmt w:val="decimal"/>
        <w:lvlText w:val=""/>
        <w:lvlJc w:val="left"/>
      </w:lvl>
    </w:lvlOverride>
    <w:lvlOverride w:ilvl="2">
      <w:lvl w:ilvl="2" w:tentative="1">
        <w:start w:val="1"/>
        <w:numFmt w:val="decimal"/>
        <w:lvlText w:val="%1.%2.%3"/>
        <w:lvlJc w:val="left"/>
        <w:pPr>
          <w:ind w:left="1418" w:hanging="567"/>
        </w:pPr>
        <w:rPr>
          <w:rFonts w:ascii="黑体" w:hAnsi="黑体" w:eastAsia="黑体"/>
        </w:rPr>
      </w:lvl>
    </w:lvlOverride>
  </w:num>
  <w:num w:numId="11">
    <w:abstractNumId w:val="11"/>
  </w:num>
  <w:num w:numId="12">
    <w:abstractNumId w:val="8"/>
  </w:num>
  <w:num w:numId="13">
    <w:abstractNumId w:val="9"/>
  </w:num>
  <w:num w:numId="14">
    <w:abstractNumId w:val="6"/>
  </w:num>
  <w:num w:numId="15">
    <w:abstractNumId w:val="19"/>
  </w:num>
  <w:num w:numId="16">
    <w:abstractNumId w:val="0"/>
  </w:num>
  <w:num w:numId="17">
    <w:abstractNumId w:val="4"/>
  </w:num>
  <w:num w:numId="18">
    <w:abstractNumId w:val="15"/>
  </w:num>
  <w:num w:numId="19">
    <w:abstractNumId w:val="17"/>
  </w:num>
  <w:num w:numId="20">
    <w:abstractNumId w:val="2"/>
  </w:num>
  <w:num w:numId="21">
    <w:abstractNumId w:val="20"/>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25E2F"/>
    <w:rsid w:val="00002F0C"/>
    <w:rsid w:val="00013F89"/>
    <w:rsid w:val="0001587B"/>
    <w:rsid w:val="000470C5"/>
    <w:rsid w:val="000D7F14"/>
    <w:rsid w:val="00126223"/>
    <w:rsid w:val="00215E0D"/>
    <w:rsid w:val="00280B5A"/>
    <w:rsid w:val="002C0380"/>
    <w:rsid w:val="00310351"/>
    <w:rsid w:val="0032381D"/>
    <w:rsid w:val="00325E2F"/>
    <w:rsid w:val="003B379D"/>
    <w:rsid w:val="003D4051"/>
    <w:rsid w:val="003E38A9"/>
    <w:rsid w:val="003F2D14"/>
    <w:rsid w:val="004075FB"/>
    <w:rsid w:val="004258DF"/>
    <w:rsid w:val="00494235"/>
    <w:rsid w:val="004A3219"/>
    <w:rsid w:val="004B31CB"/>
    <w:rsid w:val="00514BC2"/>
    <w:rsid w:val="0052117D"/>
    <w:rsid w:val="005354A6"/>
    <w:rsid w:val="00537B1D"/>
    <w:rsid w:val="00542C77"/>
    <w:rsid w:val="00581A00"/>
    <w:rsid w:val="00596993"/>
    <w:rsid w:val="005D4D63"/>
    <w:rsid w:val="00650E6A"/>
    <w:rsid w:val="00683025"/>
    <w:rsid w:val="00684C44"/>
    <w:rsid w:val="006B1EBC"/>
    <w:rsid w:val="00776EB0"/>
    <w:rsid w:val="00783145"/>
    <w:rsid w:val="00790064"/>
    <w:rsid w:val="00792F2A"/>
    <w:rsid w:val="007E08A7"/>
    <w:rsid w:val="007E4944"/>
    <w:rsid w:val="007F1C1F"/>
    <w:rsid w:val="007F1EBF"/>
    <w:rsid w:val="00802B65"/>
    <w:rsid w:val="0082475D"/>
    <w:rsid w:val="008A50C8"/>
    <w:rsid w:val="008C48D7"/>
    <w:rsid w:val="008E58B8"/>
    <w:rsid w:val="009002A8"/>
    <w:rsid w:val="00903854"/>
    <w:rsid w:val="00940471"/>
    <w:rsid w:val="0094598B"/>
    <w:rsid w:val="009610C4"/>
    <w:rsid w:val="00997421"/>
    <w:rsid w:val="009B5599"/>
    <w:rsid w:val="009E0562"/>
    <w:rsid w:val="009E2E5C"/>
    <w:rsid w:val="00A127D9"/>
    <w:rsid w:val="00A25EFF"/>
    <w:rsid w:val="00A41958"/>
    <w:rsid w:val="00A42035"/>
    <w:rsid w:val="00A63DE7"/>
    <w:rsid w:val="00A66706"/>
    <w:rsid w:val="00A93A31"/>
    <w:rsid w:val="00AE6038"/>
    <w:rsid w:val="00B05D4A"/>
    <w:rsid w:val="00B10B04"/>
    <w:rsid w:val="00B14245"/>
    <w:rsid w:val="00B213EE"/>
    <w:rsid w:val="00B510FD"/>
    <w:rsid w:val="00B55EEB"/>
    <w:rsid w:val="00B7787E"/>
    <w:rsid w:val="00B85F12"/>
    <w:rsid w:val="00BC1537"/>
    <w:rsid w:val="00BF6E3D"/>
    <w:rsid w:val="00C16B46"/>
    <w:rsid w:val="00C4403A"/>
    <w:rsid w:val="00C4651C"/>
    <w:rsid w:val="00C5265B"/>
    <w:rsid w:val="00C71D38"/>
    <w:rsid w:val="00C82965"/>
    <w:rsid w:val="00CA2A23"/>
    <w:rsid w:val="00CB2256"/>
    <w:rsid w:val="00CC532D"/>
    <w:rsid w:val="00CE3C41"/>
    <w:rsid w:val="00CF607F"/>
    <w:rsid w:val="00D54C66"/>
    <w:rsid w:val="00D849D7"/>
    <w:rsid w:val="00D90443"/>
    <w:rsid w:val="00DC7F0E"/>
    <w:rsid w:val="00DD3B26"/>
    <w:rsid w:val="00DE6E0F"/>
    <w:rsid w:val="00DF5A11"/>
    <w:rsid w:val="00E00DB0"/>
    <w:rsid w:val="00E5067B"/>
    <w:rsid w:val="00E611FB"/>
    <w:rsid w:val="00E76B4A"/>
    <w:rsid w:val="00E86C83"/>
    <w:rsid w:val="00E977CC"/>
    <w:rsid w:val="00EC2A1B"/>
    <w:rsid w:val="00EF5827"/>
    <w:rsid w:val="00F3150D"/>
    <w:rsid w:val="00F418E6"/>
    <w:rsid w:val="00F52028"/>
    <w:rsid w:val="00F641CF"/>
    <w:rsid w:val="00F840FC"/>
    <w:rsid w:val="00FA1D0F"/>
    <w:rsid w:val="00FB7ADB"/>
    <w:rsid w:val="00FF673D"/>
    <w:rsid w:val="01092DD7"/>
    <w:rsid w:val="013B126F"/>
    <w:rsid w:val="0147567E"/>
    <w:rsid w:val="0164321B"/>
    <w:rsid w:val="01740E71"/>
    <w:rsid w:val="01973121"/>
    <w:rsid w:val="01976D34"/>
    <w:rsid w:val="01AA6BBA"/>
    <w:rsid w:val="01AC41CF"/>
    <w:rsid w:val="01B80A19"/>
    <w:rsid w:val="0204071C"/>
    <w:rsid w:val="021A5EF9"/>
    <w:rsid w:val="02204168"/>
    <w:rsid w:val="02326DA9"/>
    <w:rsid w:val="02533847"/>
    <w:rsid w:val="026B3DE9"/>
    <w:rsid w:val="026B3E58"/>
    <w:rsid w:val="02BC4E7A"/>
    <w:rsid w:val="02C505D9"/>
    <w:rsid w:val="02DA2A36"/>
    <w:rsid w:val="03077243"/>
    <w:rsid w:val="034C3B0F"/>
    <w:rsid w:val="034C7E37"/>
    <w:rsid w:val="034F08C7"/>
    <w:rsid w:val="03547E7D"/>
    <w:rsid w:val="03B37BED"/>
    <w:rsid w:val="03C025EB"/>
    <w:rsid w:val="03E4075A"/>
    <w:rsid w:val="041E6D17"/>
    <w:rsid w:val="042C287A"/>
    <w:rsid w:val="04422F9F"/>
    <w:rsid w:val="04615FB9"/>
    <w:rsid w:val="046338E5"/>
    <w:rsid w:val="04A77495"/>
    <w:rsid w:val="04C45573"/>
    <w:rsid w:val="04CD72F4"/>
    <w:rsid w:val="04DD32C0"/>
    <w:rsid w:val="05007B1A"/>
    <w:rsid w:val="0508194E"/>
    <w:rsid w:val="05141A30"/>
    <w:rsid w:val="0516550B"/>
    <w:rsid w:val="05380AFC"/>
    <w:rsid w:val="0538197E"/>
    <w:rsid w:val="05384A3F"/>
    <w:rsid w:val="053B5982"/>
    <w:rsid w:val="053B6F1B"/>
    <w:rsid w:val="057C0082"/>
    <w:rsid w:val="058A0A0D"/>
    <w:rsid w:val="05C2286C"/>
    <w:rsid w:val="05C41883"/>
    <w:rsid w:val="05EF733B"/>
    <w:rsid w:val="062A3B03"/>
    <w:rsid w:val="064D181D"/>
    <w:rsid w:val="066236EE"/>
    <w:rsid w:val="067C2FCE"/>
    <w:rsid w:val="06B461E9"/>
    <w:rsid w:val="06BE628C"/>
    <w:rsid w:val="06EB7311"/>
    <w:rsid w:val="06FC0B0C"/>
    <w:rsid w:val="06FF15F5"/>
    <w:rsid w:val="07C065C5"/>
    <w:rsid w:val="07DF75AD"/>
    <w:rsid w:val="07E43ACA"/>
    <w:rsid w:val="0816569A"/>
    <w:rsid w:val="0824630B"/>
    <w:rsid w:val="084C70B5"/>
    <w:rsid w:val="085D17D8"/>
    <w:rsid w:val="08CD2A3E"/>
    <w:rsid w:val="08DA16AC"/>
    <w:rsid w:val="08FB36E4"/>
    <w:rsid w:val="08FD360F"/>
    <w:rsid w:val="08FD69D0"/>
    <w:rsid w:val="091C4DF7"/>
    <w:rsid w:val="09321285"/>
    <w:rsid w:val="0936583D"/>
    <w:rsid w:val="093E5836"/>
    <w:rsid w:val="0964501D"/>
    <w:rsid w:val="09856EE7"/>
    <w:rsid w:val="09A44227"/>
    <w:rsid w:val="09A85757"/>
    <w:rsid w:val="09CD4B26"/>
    <w:rsid w:val="09D828D6"/>
    <w:rsid w:val="09E0568B"/>
    <w:rsid w:val="0A003488"/>
    <w:rsid w:val="0A0E3A85"/>
    <w:rsid w:val="0A1824B3"/>
    <w:rsid w:val="0A1C1D71"/>
    <w:rsid w:val="0A4749F5"/>
    <w:rsid w:val="0A494B67"/>
    <w:rsid w:val="0A7274D9"/>
    <w:rsid w:val="0A7325F2"/>
    <w:rsid w:val="0A75185F"/>
    <w:rsid w:val="0A8D1105"/>
    <w:rsid w:val="0A930810"/>
    <w:rsid w:val="0A93547F"/>
    <w:rsid w:val="0ADC7A2F"/>
    <w:rsid w:val="0ADD1591"/>
    <w:rsid w:val="0AEA1271"/>
    <w:rsid w:val="0B0C32AC"/>
    <w:rsid w:val="0B174175"/>
    <w:rsid w:val="0B250DB3"/>
    <w:rsid w:val="0B332560"/>
    <w:rsid w:val="0B3C5E92"/>
    <w:rsid w:val="0B5E53F7"/>
    <w:rsid w:val="0B6149BB"/>
    <w:rsid w:val="0B82354E"/>
    <w:rsid w:val="0B8C40AB"/>
    <w:rsid w:val="0BBE04DB"/>
    <w:rsid w:val="0BC62E27"/>
    <w:rsid w:val="0BD337B0"/>
    <w:rsid w:val="0BF9040D"/>
    <w:rsid w:val="0C0271F1"/>
    <w:rsid w:val="0C0E7966"/>
    <w:rsid w:val="0C1A1184"/>
    <w:rsid w:val="0C2E1AE1"/>
    <w:rsid w:val="0C423053"/>
    <w:rsid w:val="0C6A1609"/>
    <w:rsid w:val="0CA31A72"/>
    <w:rsid w:val="0CE804C3"/>
    <w:rsid w:val="0CF01663"/>
    <w:rsid w:val="0CF330A0"/>
    <w:rsid w:val="0D32130B"/>
    <w:rsid w:val="0D3437A7"/>
    <w:rsid w:val="0D5C2869"/>
    <w:rsid w:val="0D6148CC"/>
    <w:rsid w:val="0D857094"/>
    <w:rsid w:val="0DA56367"/>
    <w:rsid w:val="0DD27464"/>
    <w:rsid w:val="0DD33219"/>
    <w:rsid w:val="0DDD1511"/>
    <w:rsid w:val="0DE83FE4"/>
    <w:rsid w:val="0DEE40FC"/>
    <w:rsid w:val="0E1C1F24"/>
    <w:rsid w:val="0E3561E4"/>
    <w:rsid w:val="0E3E0BC9"/>
    <w:rsid w:val="0E45521D"/>
    <w:rsid w:val="0E7F2AB1"/>
    <w:rsid w:val="0E8047CE"/>
    <w:rsid w:val="0E845E4C"/>
    <w:rsid w:val="0E984694"/>
    <w:rsid w:val="0EA55BE6"/>
    <w:rsid w:val="0EA615D1"/>
    <w:rsid w:val="0EB770F5"/>
    <w:rsid w:val="0ECA7E9F"/>
    <w:rsid w:val="0EDE74C2"/>
    <w:rsid w:val="0EF667E8"/>
    <w:rsid w:val="0F0A4EE8"/>
    <w:rsid w:val="0F0E61F3"/>
    <w:rsid w:val="0F1F0B23"/>
    <w:rsid w:val="0F5B4CFF"/>
    <w:rsid w:val="0F6021C9"/>
    <w:rsid w:val="0FB56B0D"/>
    <w:rsid w:val="0FD6378B"/>
    <w:rsid w:val="0FF96301"/>
    <w:rsid w:val="1002467F"/>
    <w:rsid w:val="100572F3"/>
    <w:rsid w:val="103C1EC7"/>
    <w:rsid w:val="103D545F"/>
    <w:rsid w:val="104C1A29"/>
    <w:rsid w:val="104D4BCB"/>
    <w:rsid w:val="10792A10"/>
    <w:rsid w:val="10983047"/>
    <w:rsid w:val="109C0798"/>
    <w:rsid w:val="10A74144"/>
    <w:rsid w:val="10FE3928"/>
    <w:rsid w:val="11084068"/>
    <w:rsid w:val="111A1635"/>
    <w:rsid w:val="11413165"/>
    <w:rsid w:val="11777946"/>
    <w:rsid w:val="117A5276"/>
    <w:rsid w:val="11CB556C"/>
    <w:rsid w:val="11E836C6"/>
    <w:rsid w:val="11FD4A35"/>
    <w:rsid w:val="12010876"/>
    <w:rsid w:val="124C6449"/>
    <w:rsid w:val="125A491D"/>
    <w:rsid w:val="12674B4C"/>
    <w:rsid w:val="12791E14"/>
    <w:rsid w:val="12A75103"/>
    <w:rsid w:val="12A80C8C"/>
    <w:rsid w:val="13240F9A"/>
    <w:rsid w:val="132B3E5C"/>
    <w:rsid w:val="13342B19"/>
    <w:rsid w:val="134D1C7E"/>
    <w:rsid w:val="1368195D"/>
    <w:rsid w:val="138E45AF"/>
    <w:rsid w:val="13B10370"/>
    <w:rsid w:val="13BE712A"/>
    <w:rsid w:val="13BE7738"/>
    <w:rsid w:val="13FE2C18"/>
    <w:rsid w:val="14160449"/>
    <w:rsid w:val="1422770B"/>
    <w:rsid w:val="143B023B"/>
    <w:rsid w:val="14724320"/>
    <w:rsid w:val="148D2841"/>
    <w:rsid w:val="148D47AC"/>
    <w:rsid w:val="14B16923"/>
    <w:rsid w:val="14DB5226"/>
    <w:rsid w:val="14E318BB"/>
    <w:rsid w:val="14F625A7"/>
    <w:rsid w:val="15003370"/>
    <w:rsid w:val="151E2D59"/>
    <w:rsid w:val="157C2221"/>
    <w:rsid w:val="159A0272"/>
    <w:rsid w:val="15C5318B"/>
    <w:rsid w:val="15D25173"/>
    <w:rsid w:val="15D6609B"/>
    <w:rsid w:val="15EF30DD"/>
    <w:rsid w:val="15EF3518"/>
    <w:rsid w:val="160859C7"/>
    <w:rsid w:val="160A1B85"/>
    <w:rsid w:val="16234B3B"/>
    <w:rsid w:val="16447565"/>
    <w:rsid w:val="16556752"/>
    <w:rsid w:val="16915FE1"/>
    <w:rsid w:val="169433F7"/>
    <w:rsid w:val="169B0E21"/>
    <w:rsid w:val="16A95587"/>
    <w:rsid w:val="16C771AC"/>
    <w:rsid w:val="16E2783E"/>
    <w:rsid w:val="16E367EA"/>
    <w:rsid w:val="16F52681"/>
    <w:rsid w:val="17362A50"/>
    <w:rsid w:val="17514012"/>
    <w:rsid w:val="176B11DA"/>
    <w:rsid w:val="177F3446"/>
    <w:rsid w:val="179A13AD"/>
    <w:rsid w:val="17A23409"/>
    <w:rsid w:val="17DB059D"/>
    <w:rsid w:val="17DD58B3"/>
    <w:rsid w:val="180A7C67"/>
    <w:rsid w:val="18116ACB"/>
    <w:rsid w:val="181A75B6"/>
    <w:rsid w:val="183938D4"/>
    <w:rsid w:val="183C49A8"/>
    <w:rsid w:val="18462686"/>
    <w:rsid w:val="18565FE5"/>
    <w:rsid w:val="185E07C7"/>
    <w:rsid w:val="188F69EB"/>
    <w:rsid w:val="18C152BB"/>
    <w:rsid w:val="18CA2ACB"/>
    <w:rsid w:val="18CF5A90"/>
    <w:rsid w:val="18D24C34"/>
    <w:rsid w:val="18E375F0"/>
    <w:rsid w:val="191908B5"/>
    <w:rsid w:val="191D5CF6"/>
    <w:rsid w:val="192C39B6"/>
    <w:rsid w:val="194F28F5"/>
    <w:rsid w:val="19682F3E"/>
    <w:rsid w:val="197A3AAF"/>
    <w:rsid w:val="19865244"/>
    <w:rsid w:val="199B3AF7"/>
    <w:rsid w:val="19A64576"/>
    <w:rsid w:val="19AD7F28"/>
    <w:rsid w:val="19AE5DD6"/>
    <w:rsid w:val="19D13F30"/>
    <w:rsid w:val="1A06361D"/>
    <w:rsid w:val="1A2F7CE5"/>
    <w:rsid w:val="1A3A5C4D"/>
    <w:rsid w:val="1A40294F"/>
    <w:rsid w:val="1A7F64E6"/>
    <w:rsid w:val="1AA234AE"/>
    <w:rsid w:val="1AB85A33"/>
    <w:rsid w:val="1AD30530"/>
    <w:rsid w:val="1AE87EC7"/>
    <w:rsid w:val="1AF0403F"/>
    <w:rsid w:val="1B033638"/>
    <w:rsid w:val="1B1676E4"/>
    <w:rsid w:val="1B215E88"/>
    <w:rsid w:val="1B2E1AFB"/>
    <w:rsid w:val="1B5365F4"/>
    <w:rsid w:val="1B693BE2"/>
    <w:rsid w:val="1B6F4F50"/>
    <w:rsid w:val="1B8B66E1"/>
    <w:rsid w:val="1B92704E"/>
    <w:rsid w:val="1B9277C8"/>
    <w:rsid w:val="1BA078B5"/>
    <w:rsid w:val="1BA757C3"/>
    <w:rsid w:val="1BC91C0A"/>
    <w:rsid w:val="1BD144D3"/>
    <w:rsid w:val="1BD61199"/>
    <w:rsid w:val="1BFB1AC1"/>
    <w:rsid w:val="1C0170C6"/>
    <w:rsid w:val="1C274EFF"/>
    <w:rsid w:val="1C401B90"/>
    <w:rsid w:val="1C4A474D"/>
    <w:rsid w:val="1C6F6C93"/>
    <w:rsid w:val="1C900705"/>
    <w:rsid w:val="1C9A790A"/>
    <w:rsid w:val="1CCF5D60"/>
    <w:rsid w:val="1CDA72E7"/>
    <w:rsid w:val="1CEC5F31"/>
    <w:rsid w:val="1D19709D"/>
    <w:rsid w:val="1D316EFD"/>
    <w:rsid w:val="1D72649B"/>
    <w:rsid w:val="1D83296B"/>
    <w:rsid w:val="1D8C0734"/>
    <w:rsid w:val="1D8E21B7"/>
    <w:rsid w:val="1D91696B"/>
    <w:rsid w:val="1DBB3736"/>
    <w:rsid w:val="1DC950E3"/>
    <w:rsid w:val="1DD36EE5"/>
    <w:rsid w:val="1DE0462D"/>
    <w:rsid w:val="1DF27FF8"/>
    <w:rsid w:val="1E055B25"/>
    <w:rsid w:val="1E1B2E90"/>
    <w:rsid w:val="1E22703F"/>
    <w:rsid w:val="1E29675E"/>
    <w:rsid w:val="1E2E28BE"/>
    <w:rsid w:val="1E3505D3"/>
    <w:rsid w:val="1E4406EC"/>
    <w:rsid w:val="1E7249AD"/>
    <w:rsid w:val="1E9F19B1"/>
    <w:rsid w:val="1EA95052"/>
    <w:rsid w:val="1EBE3F9E"/>
    <w:rsid w:val="1EC9576E"/>
    <w:rsid w:val="1EF331A2"/>
    <w:rsid w:val="1F1A0095"/>
    <w:rsid w:val="1F271689"/>
    <w:rsid w:val="1F2E65FF"/>
    <w:rsid w:val="1F6532E9"/>
    <w:rsid w:val="1F6C3A0A"/>
    <w:rsid w:val="1F6E1ABD"/>
    <w:rsid w:val="1F7F716D"/>
    <w:rsid w:val="1F9D286D"/>
    <w:rsid w:val="20005151"/>
    <w:rsid w:val="20184843"/>
    <w:rsid w:val="20263377"/>
    <w:rsid w:val="203E186E"/>
    <w:rsid w:val="206022C4"/>
    <w:rsid w:val="20A7576E"/>
    <w:rsid w:val="20C93873"/>
    <w:rsid w:val="20D251C6"/>
    <w:rsid w:val="210A3E78"/>
    <w:rsid w:val="2147236D"/>
    <w:rsid w:val="21493F57"/>
    <w:rsid w:val="21496F6D"/>
    <w:rsid w:val="21510674"/>
    <w:rsid w:val="21774871"/>
    <w:rsid w:val="218507FE"/>
    <w:rsid w:val="21AF15F7"/>
    <w:rsid w:val="21E144B7"/>
    <w:rsid w:val="21E5559A"/>
    <w:rsid w:val="21EE3FBF"/>
    <w:rsid w:val="22036C4E"/>
    <w:rsid w:val="22150D6C"/>
    <w:rsid w:val="22227814"/>
    <w:rsid w:val="22266D32"/>
    <w:rsid w:val="2231641B"/>
    <w:rsid w:val="225C23F7"/>
    <w:rsid w:val="226033FE"/>
    <w:rsid w:val="226450FE"/>
    <w:rsid w:val="226F7C38"/>
    <w:rsid w:val="227659AB"/>
    <w:rsid w:val="22CA79C3"/>
    <w:rsid w:val="22DD02B9"/>
    <w:rsid w:val="23052E95"/>
    <w:rsid w:val="230F318E"/>
    <w:rsid w:val="231F07A5"/>
    <w:rsid w:val="2320302B"/>
    <w:rsid w:val="232535E3"/>
    <w:rsid w:val="23276A6F"/>
    <w:rsid w:val="23345EA0"/>
    <w:rsid w:val="234854BF"/>
    <w:rsid w:val="234E1A1A"/>
    <w:rsid w:val="237C4F4F"/>
    <w:rsid w:val="2386567B"/>
    <w:rsid w:val="239D24FC"/>
    <w:rsid w:val="239F7BCE"/>
    <w:rsid w:val="23A11485"/>
    <w:rsid w:val="23D24F02"/>
    <w:rsid w:val="23E1594E"/>
    <w:rsid w:val="23F33F8E"/>
    <w:rsid w:val="2418781E"/>
    <w:rsid w:val="24472853"/>
    <w:rsid w:val="244C47B5"/>
    <w:rsid w:val="24530A3D"/>
    <w:rsid w:val="245C0B5E"/>
    <w:rsid w:val="248B3015"/>
    <w:rsid w:val="249478BA"/>
    <w:rsid w:val="24A35153"/>
    <w:rsid w:val="24CE3C33"/>
    <w:rsid w:val="24DA6572"/>
    <w:rsid w:val="24DF2C5C"/>
    <w:rsid w:val="24FF007E"/>
    <w:rsid w:val="25032B82"/>
    <w:rsid w:val="250A3170"/>
    <w:rsid w:val="2543313F"/>
    <w:rsid w:val="25447286"/>
    <w:rsid w:val="25582BCD"/>
    <w:rsid w:val="255D1E79"/>
    <w:rsid w:val="25675C3A"/>
    <w:rsid w:val="257E3D7E"/>
    <w:rsid w:val="259161F5"/>
    <w:rsid w:val="25990891"/>
    <w:rsid w:val="25CC2868"/>
    <w:rsid w:val="25E46AAA"/>
    <w:rsid w:val="25EE7171"/>
    <w:rsid w:val="25F52D2E"/>
    <w:rsid w:val="26024377"/>
    <w:rsid w:val="26047600"/>
    <w:rsid w:val="261558E0"/>
    <w:rsid w:val="26267230"/>
    <w:rsid w:val="264B17B4"/>
    <w:rsid w:val="26693019"/>
    <w:rsid w:val="268D765D"/>
    <w:rsid w:val="26A51830"/>
    <w:rsid w:val="26AD4BA0"/>
    <w:rsid w:val="26C04B5A"/>
    <w:rsid w:val="26C318B6"/>
    <w:rsid w:val="26EC2F5E"/>
    <w:rsid w:val="27074423"/>
    <w:rsid w:val="270A2CAA"/>
    <w:rsid w:val="271C5118"/>
    <w:rsid w:val="272045CE"/>
    <w:rsid w:val="272C700F"/>
    <w:rsid w:val="27520E62"/>
    <w:rsid w:val="27624889"/>
    <w:rsid w:val="2781328D"/>
    <w:rsid w:val="27CA0B27"/>
    <w:rsid w:val="27DC4E31"/>
    <w:rsid w:val="28031BAC"/>
    <w:rsid w:val="281B19B8"/>
    <w:rsid w:val="28260FDF"/>
    <w:rsid w:val="286F6D2C"/>
    <w:rsid w:val="289F4793"/>
    <w:rsid w:val="28B5644A"/>
    <w:rsid w:val="28E47CE0"/>
    <w:rsid w:val="28E52FFC"/>
    <w:rsid w:val="28FB0E12"/>
    <w:rsid w:val="290E60F0"/>
    <w:rsid w:val="293A682C"/>
    <w:rsid w:val="293E1C05"/>
    <w:rsid w:val="294C7243"/>
    <w:rsid w:val="29781BAB"/>
    <w:rsid w:val="29B20192"/>
    <w:rsid w:val="29C27FC8"/>
    <w:rsid w:val="29C814E5"/>
    <w:rsid w:val="29CB16F7"/>
    <w:rsid w:val="29CE34DE"/>
    <w:rsid w:val="29D83F5B"/>
    <w:rsid w:val="29F677FE"/>
    <w:rsid w:val="29F8531C"/>
    <w:rsid w:val="2A547441"/>
    <w:rsid w:val="2A851AC2"/>
    <w:rsid w:val="2A9F6575"/>
    <w:rsid w:val="2AA1505A"/>
    <w:rsid w:val="2ACF208B"/>
    <w:rsid w:val="2AFD44D3"/>
    <w:rsid w:val="2B045C07"/>
    <w:rsid w:val="2B323B8D"/>
    <w:rsid w:val="2B365677"/>
    <w:rsid w:val="2B3C2E08"/>
    <w:rsid w:val="2B4D0238"/>
    <w:rsid w:val="2B760C4F"/>
    <w:rsid w:val="2B7E0252"/>
    <w:rsid w:val="2B8572D0"/>
    <w:rsid w:val="2BFF232B"/>
    <w:rsid w:val="2C014CEC"/>
    <w:rsid w:val="2C2D256D"/>
    <w:rsid w:val="2C4F5C8A"/>
    <w:rsid w:val="2C6E66F2"/>
    <w:rsid w:val="2C6F1735"/>
    <w:rsid w:val="2C744DAD"/>
    <w:rsid w:val="2C766432"/>
    <w:rsid w:val="2C7F3E37"/>
    <w:rsid w:val="2CDA409A"/>
    <w:rsid w:val="2CEC7F94"/>
    <w:rsid w:val="2D137DDD"/>
    <w:rsid w:val="2D267AFA"/>
    <w:rsid w:val="2D386B04"/>
    <w:rsid w:val="2D624E99"/>
    <w:rsid w:val="2D8B04DD"/>
    <w:rsid w:val="2DC418B6"/>
    <w:rsid w:val="2DCD5CDF"/>
    <w:rsid w:val="2DE51F69"/>
    <w:rsid w:val="2DE832F1"/>
    <w:rsid w:val="2E1D56B3"/>
    <w:rsid w:val="2E4614EE"/>
    <w:rsid w:val="2E471663"/>
    <w:rsid w:val="2EA066BA"/>
    <w:rsid w:val="2EAE194C"/>
    <w:rsid w:val="2EB1324E"/>
    <w:rsid w:val="2EB860D7"/>
    <w:rsid w:val="2EB879FB"/>
    <w:rsid w:val="2EBE5367"/>
    <w:rsid w:val="2EDB308B"/>
    <w:rsid w:val="2EF068C7"/>
    <w:rsid w:val="2EF82575"/>
    <w:rsid w:val="2F025AA2"/>
    <w:rsid w:val="2F18534C"/>
    <w:rsid w:val="2F427213"/>
    <w:rsid w:val="2F675FE5"/>
    <w:rsid w:val="2F700C48"/>
    <w:rsid w:val="2F7871F1"/>
    <w:rsid w:val="2F861A79"/>
    <w:rsid w:val="2FAC5339"/>
    <w:rsid w:val="2FB135C4"/>
    <w:rsid w:val="2FE1512E"/>
    <w:rsid w:val="2FE5796D"/>
    <w:rsid w:val="2FF32FE0"/>
    <w:rsid w:val="2FFB6888"/>
    <w:rsid w:val="30355A6E"/>
    <w:rsid w:val="30812B31"/>
    <w:rsid w:val="30AF7966"/>
    <w:rsid w:val="30B257C5"/>
    <w:rsid w:val="30B3298B"/>
    <w:rsid w:val="30DE7CE1"/>
    <w:rsid w:val="30EC7005"/>
    <w:rsid w:val="31156A3A"/>
    <w:rsid w:val="31275FED"/>
    <w:rsid w:val="313564A5"/>
    <w:rsid w:val="313F4155"/>
    <w:rsid w:val="314D42A7"/>
    <w:rsid w:val="317843E9"/>
    <w:rsid w:val="31CE50A2"/>
    <w:rsid w:val="31DE4321"/>
    <w:rsid w:val="31EF6DEE"/>
    <w:rsid w:val="31F14519"/>
    <w:rsid w:val="31F53D9C"/>
    <w:rsid w:val="321000C2"/>
    <w:rsid w:val="32236F0E"/>
    <w:rsid w:val="32280C8A"/>
    <w:rsid w:val="323F63DD"/>
    <w:rsid w:val="324657F3"/>
    <w:rsid w:val="324E58B2"/>
    <w:rsid w:val="32BB73B8"/>
    <w:rsid w:val="32DB681B"/>
    <w:rsid w:val="32E03E3F"/>
    <w:rsid w:val="32F90EF5"/>
    <w:rsid w:val="32FE1F3E"/>
    <w:rsid w:val="32FF14A5"/>
    <w:rsid w:val="33111139"/>
    <w:rsid w:val="33357D67"/>
    <w:rsid w:val="33421E76"/>
    <w:rsid w:val="334641F2"/>
    <w:rsid w:val="33560828"/>
    <w:rsid w:val="335F00A9"/>
    <w:rsid w:val="336949AE"/>
    <w:rsid w:val="338C3E17"/>
    <w:rsid w:val="33A150DE"/>
    <w:rsid w:val="33D2183D"/>
    <w:rsid w:val="33E10D3B"/>
    <w:rsid w:val="341E7908"/>
    <w:rsid w:val="341F0B7A"/>
    <w:rsid w:val="342D7012"/>
    <w:rsid w:val="343455B9"/>
    <w:rsid w:val="344E20FF"/>
    <w:rsid w:val="345464BD"/>
    <w:rsid w:val="345763E8"/>
    <w:rsid w:val="346713CE"/>
    <w:rsid w:val="347A2C27"/>
    <w:rsid w:val="3488548B"/>
    <w:rsid w:val="34C43118"/>
    <w:rsid w:val="34D11766"/>
    <w:rsid w:val="34FD0A5E"/>
    <w:rsid w:val="350D25E0"/>
    <w:rsid w:val="3548233C"/>
    <w:rsid w:val="35510A87"/>
    <w:rsid w:val="359B3F96"/>
    <w:rsid w:val="359E6866"/>
    <w:rsid w:val="35D61AEE"/>
    <w:rsid w:val="35F562EF"/>
    <w:rsid w:val="35FD77C9"/>
    <w:rsid w:val="3627508E"/>
    <w:rsid w:val="36501517"/>
    <w:rsid w:val="36BF6DEF"/>
    <w:rsid w:val="36CA7532"/>
    <w:rsid w:val="36CE1ACC"/>
    <w:rsid w:val="370D34F0"/>
    <w:rsid w:val="372F1A3D"/>
    <w:rsid w:val="374C40F3"/>
    <w:rsid w:val="37603385"/>
    <w:rsid w:val="37A81E65"/>
    <w:rsid w:val="37A85B72"/>
    <w:rsid w:val="37B9048C"/>
    <w:rsid w:val="37D47BDD"/>
    <w:rsid w:val="37D5477F"/>
    <w:rsid w:val="37E93418"/>
    <w:rsid w:val="37EE47C9"/>
    <w:rsid w:val="37EE5CC3"/>
    <w:rsid w:val="37F2714D"/>
    <w:rsid w:val="38073B64"/>
    <w:rsid w:val="38180011"/>
    <w:rsid w:val="38201102"/>
    <w:rsid w:val="383A7A4E"/>
    <w:rsid w:val="384F2B78"/>
    <w:rsid w:val="3852672C"/>
    <w:rsid w:val="385622DE"/>
    <w:rsid w:val="386839AE"/>
    <w:rsid w:val="38795CCA"/>
    <w:rsid w:val="389B113B"/>
    <w:rsid w:val="38AB3011"/>
    <w:rsid w:val="38BA45EF"/>
    <w:rsid w:val="39094400"/>
    <w:rsid w:val="39282451"/>
    <w:rsid w:val="39286EAE"/>
    <w:rsid w:val="39574A11"/>
    <w:rsid w:val="39C9687C"/>
    <w:rsid w:val="39CF6BBB"/>
    <w:rsid w:val="39DA2D71"/>
    <w:rsid w:val="39DD02F0"/>
    <w:rsid w:val="39E850F5"/>
    <w:rsid w:val="39EC1569"/>
    <w:rsid w:val="39EC680C"/>
    <w:rsid w:val="39FB5245"/>
    <w:rsid w:val="3A0E4E70"/>
    <w:rsid w:val="3A0F2014"/>
    <w:rsid w:val="3A1B040E"/>
    <w:rsid w:val="3A3D464C"/>
    <w:rsid w:val="3A4D6DBC"/>
    <w:rsid w:val="3A540931"/>
    <w:rsid w:val="3A581C25"/>
    <w:rsid w:val="3A903C60"/>
    <w:rsid w:val="3AA0773F"/>
    <w:rsid w:val="3AA321F7"/>
    <w:rsid w:val="3ABB3384"/>
    <w:rsid w:val="3AE74485"/>
    <w:rsid w:val="3B2C7CF0"/>
    <w:rsid w:val="3B346F92"/>
    <w:rsid w:val="3B61612A"/>
    <w:rsid w:val="3B6A6A49"/>
    <w:rsid w:val="3B89202D"/>
    <w:rsid w:val="3BBD70BF"/>
    <w:rsid w:val="3BC842DF"/>
    <w:rsid w:val="3BCE5C02"/>
    <w:rsid w:val="3BD34B56"/>
    <w:rsid w:val="3BD42500"/>
    <w:rsid w:val="3BF20439"/>
    <w:rsid w:val="3C1E1A8C"/>
    <w:rsid w:val="3C336A86"/>
    <w:rsid w:val="3C416D8C"/>
    <w:rsid w:val="3C5C42B4"/>
    <w:rsid w:val="3C7471F1"/>
    <w:rsid w:val="3C7D5CBE"/>
    <w:rsid w:val="3C820139"/>
    <w:rsid w:val="3C9605C4"/>
    <w:rsid w:val="3C9A1D4A"/>
    <w:rsid w:val="3CCC6363"/>
    <w:rsid w:val="3D444482"/>
    <w:rsid w:val="3D532905"/>
    <w:rsid w:val="3D5D527D"/>
    <w:rsid w:val="3D6469E7"/>
    <w:rsid w:val="3D701AAC"/>
    <w:rsid w:val="3DAA32A1"/>
    <w:rsid w:val="3DDD1827"/>
    <w:rsid w:val="3DE43C01"/>
    <w:rsid w:val="3DEB1536"/>
    <w:rsid w:val="3DF13249"/>
    <w:rsid w:val="3E0A1CC4"/>
    <w:rsid w:val="3E25520E"/>
    <w:rsid w:val="3E6225D1"/>
    <w:rsid w:val="3E632F9A"/>
    <w:rsid w:val="3E8D243A"/>
    <w:rsid w:val="3E9D0056"/>
    <w:rsid w:val="3ECB140C"/>
    <w:rsid w:val="3EE20B82"/>
    <w:rsid w:val="3EF021DE"/>
    <w:rsid w:val="3F022FE9"/>
    <w:rsid w:val="3F023636"/>
    <w:rsid w:val="3F2104FE"/>
    <w:rsid w:val="3F42656E"/>
    <w:rsid w:val="3F457677"/>
    <w:rsid w:val="3F500B26"/>
    <w:rsid w:val="3F5D3334"/>
    <w:rsid w:val="3F690479"/>
    <w:rsid w:val="3F8F1320"/>
    <w:rsid w:val="3FAB062A"/>
    <w:rsid w:val="3FC01384"/>
    <w:rsid w:val="3FD63766"/>
    <w:rsid w:val="40060DFB"/>
    <w:rsid w:val="40103593"/>
    <w:rsid w:val="401271C3"/>
    <w:rsid w:val="401D5B7E"/>
    <w:rsid w:val="402A5CB7"/>
    <w:rsid w:val="402B2358"/>
    <w:rsid w:val="40456000"/>
    <w:rsid w:val="404C0486"/>
    <w:rsid w:val="405F3965"/>
    <w:rsid w:val="40637055"/>
    <w:rsid w:val="40647CAE"/>
    <w:rsid w:val="40975BE8"/>
    <w:rsid w:val="40D202D4"/>
    <w:rsid w:val="40F12F15"/>
    <w:rsid w:val="40FF4564"/>
    <w:rsid w:val="41887380"/>
    <w:rsid w:val="41B10E99"/>
    <w:rsid w:val="41B82270"/>
    <w:rsid w:val="41C04C30"/>
    <w:rsid w:val="41CE079C"/>
    <w:rsid w:val="41E22716"/>
    <w:rsid w:val="41ED1129"/>
    <w:rsid w:val="42174311"/>
    <w:rsid w:val="42431A57"/>
    <w:rsid w:val="42471D13"/>
    <w:rsid w:val="427E1E08"/>
    <w:rsid w:val="4284571D"/>
    <w:rsid w:val="429C3ED1"/>
    <w:rsid w:val="42CB7F29"/>
    <w:rsid w:val="42DE4D73"/>
    <w:rsid w:val="4307349F"/>
    <w:rsid w:val="430C265C"/>
    <w:rsid w:val="432473C8"/>
    <w:rsid w:val="43440126"/>
    <w:rsid w:val="43670B4B"/>
    <w:rsid w:val="43737758"/>
    <w:rsid w:val="43746944"/>
    <w:rsid w:val="43916606"/>
    <w:rsid w:val="43954561"/>
    <w:rsid w:val="43B91CF6"/>
    <w:rsid w:val="43BC1C18"/>
    <w:rsid w:val="43ED0700"/>
    <w:rsid w:val="44062E8B"/>
    <w:rsid w:val="44140EB8"/>
    <w:rsid w:val="44226FC4"/>
    <w:rsid w:val="443B4D97"/>
    <w:rsid w:val="44434AFD"/>
    <w:rsid w:val="44596938"/>
    <w:rsid w:val="446A3FD4"/>
    <w:rsid w:val="44A86378"/>
    <w:rsid w:val="44BE3198"/>
    <w:rsid w:val="45002D30"/>
    <w:rsid w:val="455C54F5"/>
    <w:rsid w:val="45957BEF"/>
    <w:rsid w:val="459B249B"/>
    <w:rsid w:val="45CB73C6"/>
    <w:rsid w:val="463123FA"/>
    <w:rsid w:val="466277A3"/>
    <w:rsid w:val="46664C15"/>
    <w:rsid w:val="468866BF"/>
    <w:rsid w:val="468C30A0"/>
    <w:rsid w:val="46A13592"/>
    <w:rsid w:val="46AE1B9D"/>
    <w:rsid w:val="46C7064B"/>
    <w:rsid w:val="46F84C92"/>
    <w:rsid w:val="46FE6F56"/>
    <w:rsid w:val="4714643C"/>
    <w:rsid w:val="471B0905"/>
    <w:rsid w:val="472257D2"/>
    <w:rsid w:val="4722605F"/>
    <w:rsid w:val="47227F3F"/>
    <w:rsid w:val="473403D3"/>
    <w:rsid w:val="473927D3"/>
    <w:rsid w:val="474C4545"/>
    <w:rsid w:val="47567E33"/>
    <w:rsid w:val="477B3755"/>
    <w:rsid w:val="47DC7CED"/>
    <w:rsid w:val="47DF21E8"/>
    <w:rsid w:val="47F221AF"/>
    <w:rsid w:val="48010170"/>
    <w:rsid w:val="480371DE"/>
    <w:rsid w:val="480425B3"/>
    <w:rsid w:val="481C07EF"/>
    <w:rsid w:val="48240E87"/>
    <w:rsid w:val="48392D71"/>
    <w:rsid w:val="4845609D"/>
    <w:rsid w:val="4861492F"/>
    <w:rsid w:val="487D1D4D"/>
    <w:rsid w:val="48DC3A78"/>
    <w:rsid w:val="48FA1EA8"/>
    <w:rsid w:val="48FC045E"/>
    <w:rsid w:val="49246C40"/>
    <w:rsid w:val="492E6519"/>
    <w:rsid w:val="49412025"/>
    <w:rsid w:val="49712390"/>
    <w:rsid w:val="498B57B1"/>
    <w:rsid w:val="49C9174F"/>
    <w:rsid w:val="49F37110"/>
    <w:rsid w:val="4A3609EB"/>
    <w:rsid w:val="4A496850"/>
    <w:rsid w:val="4A514957"/>
    <w:rsid w:val="4A5C5C46"/>
    <w:rsid w:val="4A800545"/>
    <w:rsid w:val="4AA83E5E"/>
    <w:rsid w:val="4B026A3F"/>
    <w:rsid w:val="4B152F39"/>
    <w:rsid w:val="4B210647"/>
    <w:rsid w:val="4B2D2579"/>
    <w:rsid w:val="4B4024AC"/>
    <w:rsid w:val="4B495753"/>
    <w:rsid w:val="4B5C0891"/>
    <w:rsid w:val="4B905AE4"/>
    <w:rsid w:val="4BBC00A7"/>
    <w:rsid w:val="4BDD28EE"/>
    <w:rsid w:val="4BFF24B3"/>
    <w:rsid w:val="4C11658F"/>
    <w:rsid w:val="4C1E5A08"/>
    <w:rsid w:val="4C502BDC"/>
    <w:rsid w:val="4C617A30"/>
    <w:rsid w:val="4C8E0581"/>
    <w:rsid w:val="4CB92941"/>
    <w:rsid w:val="4CC83637"/>
    <w:rsid w:val="4CDC1048"/>
    <w:rsid w:val="4D280525"/>
    <w:rsid w:val="4D2C135E"/>
    <w:rsid w:val="4D423B1F"/>
    <w:rsid w:val="4D68043D"/>
    <w:rsid w:val="4D6F3B4E"/>
    <w:rsid w:val="4D9D5312"/>
    <w:rsid w:val="4DB21BD8"/>
    <w:rsid w:val="4DBE0D0A"/>
    <w:rsid w:val="4DE7353E"/>
    <w:rsid w:val="4DF1670E"/>
    <w:rsid w:val="4DF43809"/>
    <w:rsid w:val="4DFA6AEE"/>
    <w:rsid w:val="4E55563B"/>
    <w:rsid w:val="4E627812"/>
    <w:rsid w:val="4E6D2FCE"/>
    <w:rsid w:val="4E6F06C9"/>
    <w:rsid w:val="4E7F64D8"/>
    <w:rsid w:val="4E7F7A0C"/>
    <w:rsid w:val="4E845D4A"/>
    <w:rsid w:val="4E9B5E4E"/>
    <w:rsid w:val="4EAC3AF9"/>
    <w:rsid w:val="4EC83711"/>
    <w:rsid w:val="4EE15CB6"/>
    <w:rsid w:val="4F0E67D6"/>
    <w:rsid w:val="4F213EF4"/>
    <w:rsid w:val="4F2F383C"/>
    <w:rsid w:val="4F334790"/>
    <w:rsid w:val="4F342A1E"/>
    <w:rsid w:val="4F3B0062"/>
    <w:rsid w:val="4F3B4822"/>
    <w:rsid w:val="4F4A50D9"/>
    <w:rsid w:val="4F8762B8"/>
    <w:rsid w:val="4FAF1E89"/>
    <w:rsid w:val="4FC31824"/>
    <w:rsid w:val="4FCB3291"/>
    <w:rsid w:val="50245FE9"/>
    <w:rsid w:val="50550E6D"/>
    <w:rsid w:val="50653242"/>
    <w:rsid w:val="50836DCB"/>
    <w:rsid w:val="509450A4"/>
    <w:rsid w:val="509F024F"/>
    <w:rsid w:val="50AE3677"/>
    <w:rsid w:val="50C111AD"/>
    <w:rsid w:val="50D15E28"/>
    <w:rsid w:val="50D27C3C"/>
    <w:rsid w:val="50D81A8B"/>
    <w:rsid w:val="50E54191"/>
    <w:rsid w:val="50F04146"/>
    <w:rsid w:val="510C7F2B"/>
    <w:rsid w:val="511841B1"/>
    <w:rsid w:val="51197F17"/>
    <w:rsid w:val="512B6E3D"/>
    <w:rsid w:val="512E518C"/>
    <w:rsid w:val="513311D8"/>
    <w:rsid w:val="514A24B4"/>
    <w:rsid w:val="518C59F7"/>
    <w:rsid w:val="51B12F16"/>
    <w:rsid w:val="51B85C94"/>
    <w:rsid w:val="51C86E44"/>
    <w:rsid w:val="51DB6BC0"/>
    <w:rsid w:val="52282DB0"/>
    <w:rsid w:val="52374D8B"/>
    <w:rsid w:val="523F53DB"/>
    <w:rsid w:val="5263785F"/>
    <w:rsid w:val="527D589A"/>
    <w:rsid w:val="52897B1B"/>
    <w:rsid w:val="529D0388"/>
    <w:rsid w:val="52A74782"/>
    <w:rsid w:val="52AF0CD6"/>
    <w:rsid w:val="52C32198"/>
    <w:rsid w:val="53001026"/>
    <w:rsid w:val="530317F6"/>
    <w:rsid w:val="53142687"/>
    <w:rsid w:val="53311B93"/>
    <w:rsid w:val="533A49AD"/>
    <w:rsid w:val="53457002"/>
    <w:rsid w:val="535E0AED"/>
    <w:rsid w:val="536D51C7"/>
    <w:rsid w:val="537C0AAB"/>
    <w:rsid w:val="537E08FA"/>
    <w:rsid w:val="53A3239F"/>
    <w:rsid w:val="53DB27EC"/>
    <w:rsid w:val="54235AF6"/>
    <w:rsid w:val="54304E51"/>
    <w:rsid w:val="54382251"/>
    <w:rsid w:val="54643477"/>
    <w:rsid w:val="547828D6"/>
    <w:rsid w:val="54A33408"/>
    <w:rsid w:val="54B5347B"/>
    <w:rsid w:val="54D607F3"/>
    <w:rsid w:val="54FE3AB1"/>
    <w:rsid w:val="551E6367"/>
    <w:rsid w:val="55437BDA"/>
    <w:rsid w:val="555D4C79"/>
    <w:rsid w:val="55665CC4"/>
    <w:rsid w:val="556F1D66"/>
    <w:rsid w:val="55985745"/>
    <w:rsid w:val="559A447B"/>
    <w:rsid w:val="55A60E5C"/>
    <w:rsid w:val="55A945B0"/>
    <w:rsid w:val="55DA4373"/>
    <w:rsid w:val="55F34056"/>
    <w:rsid w:val="56017138"/>
    <w:rsid w:val="56181564"/>
    <w:rsid w:val="56216B92"/>
    <w:rsid w:val="563777CC"/>
    <w:rsid w:val="567B78A1"/>
    <w:rsid w:val="567D7E35"/>
    <w:rsid w:val="56C953D0"/>
    <w:rsid w:val="57012158"/>
    <w:rsid w:val="57270C29"/>
    <w:rsid w:val="57320082"/>
    <w:rsid w:val="5755721F"/>
    <w:rsid w:val="57603BDB"/>
    <w:rsid w:val="57666BA6"/>
    <w:rsid w:val="576B7860"/>
    <w:rsid w:val="5789335F"/>
    <w:rsid w:val="578C4939"/>
    <w:rsid w:val="57911603"/>
    <w:rsid w:val="579649D6"/>
    <w:rsid w:val="57983360"/>
    <w:rsid w:val="579927BC"/>
    <w:rsid w:val="57DA25D1"/>
    <w:rsid w:val="57FE1DFD"/>
    <w:rsid w:val="580F5694"/>
    <w:rsid w:val="582D0C8B"/>
    <w:rsid w:val="586B6E77"/>
    <w:rsid w:val="588D099F"/>
    <w:rsid w:val="58D908A2"/>
    <w:rsid w:val="58DC1A0E"/>
    <w:rsid w:val="58DC6202"/>
    <w:rsid w:val="58E15453"/>
    <w:rsid w:val="58F5314F"/>
    <w:rsid w:val="5908356B"/>
    <w:rsid w:val="59373E66"/>
    <w:rsid w:val="59446F85"/>
    <w:rsid w:val="59997D0C"/>
    <w:rsid w:val="59CA16B5"/>
    <w:rsid w:val="59CE279F"/>
    <w:rsid w:val="59DB31A5"/>
    <w:rsid w:val="59DC2297"/>
    <w:rsid w:val="59E4642E"/>
    <w:rsid w:val="59E61ABE"/>
    <w:rsid w:val="59EC62C2"/>
    <w:rsid w:val="59F4073F"/>
    <w:rsid w:val="5A050110"/>
    <w:rsid w:val="5A0630B7"/>
    <w:rsid w:val="5A1753D5"/>
    <w:rsid w:val="5A207641"/>
    <w:rsid w:val="5A2F15E5"/>
    <w:rsid w:val="5A3B0C22"/>
    <w:rsid w:val="5A4D5DA2"/>
    <w:rsid w:val="5A745834"/>
    <w:rsid w:val="5A7C7402"/>
    <w:rsid w:val="5A7F0929"/>
    <w:rsid w:val="5A8442BA"/>
    <w:rsid w:val="5A8676FF"/>
    <w:rsid w:val="5AA762A6"/>
    <w:rsid w:val="5AA90490"/>
    <w:rsid w:val="5AC70112"/>
    <w:rsid w:val="5B225235"/>
    <w:rsid w:val="5B330EDC"/>
    <w:rsid w:val="5B3838E8"/>
    <w:rsid w:val="5B5A00E1"/>
    <w:rsid w:val="5B7275D4"/>
    <w:rsid w:val="5B9671B2"/>
    <w:rsid w:val="5B9E25BD"/>
    <w:rsid w:val="5BAC1398"/>
    <w:rsid w:val="5BE33D74"/>
    <w:rsid w:val="5C0619C4"/>
    <w:rsid w:val="5C064AAA"/>
    <w:rsid w:val="5C1B2D00"/>
    <w:rsid w:val="5C1D3602"/>
    <w:rsid w:val="5C210098"/>
    <w:rsid w:val="5C2E5CC3"/>
    <w:rsid w:val="5C32577A"/>
    <w:rsid w:val="5C597B6E"/>
    <w:rsid w:val="5C631C10"/>
    <w:rsid w:val="5C67361B"/>
    <w:rsid w:val="5C7628DE"/>
    <w:rsid w:val="5C9B0EBB"/>
    <w:rsid w:val="5C9B6B41"/>
    <w:rsid w:val="5C9F2B12"/>
    <w:rsid w:val="5CA452FC"/>
    <w:rsid w:val="5CE01FBE"/>
    <w:rsid w:val="5CE17F7F"/>
    <w:rsid w:val="5CE55456"/>
    <w:rsid w:val="5D120526"/>
    <w:rsid w:val="5D134BBE"/>
    <w:rsid w:val="5D267575"/>
    <w:rsid w:val="5D2D6D68"/>
    <w:rsid w:val="5D371EE1"/>
    <w:rsid w:val="5D3C2D4B"/>
    <w:rsid w:val="5D473BB6"/>
    <w:rsid w:val="5D897552"/>
    <w:rsid w:val="5D93277D"/>
    <w:rsid w:val="5DE46431"/>
    <w:rsid w:val="5E0E3135"/>
    <w:rsid w:val="5E1514C9"/>
    <w:rsid w:val="5E1E2B14"/>
    <w:rsid w:val="5E1E3050"/>
    <w:rsid w:val="5E3F15CD"/>
    <w:rsid w:val="5E4066D9"/>
    <w:rsid w:val="5E5900A2"/>
    <w:rsid w:val="5E713E69"/>
    <w:rsid w:val="5E9C52AC"/>
    <w:rsid w:val="5EA20DFF"/>
    <w:rsid w:val="5EB843AE"/>
    <w:rsid w:val="5EBD2069"/>
    <w:rsid w:val="5ED61000"/>
    <w:rsid w:val="5EDB6C22"/>
    <w:rsid w:val="5EEA41DB"/>
    <w:rsid w:val="5EEB6C14"/>
    <w:rsid w:val="5EFA3194"/>
    <w:rsid w:val="5EFD0614"/>
    <w:rsid w:val="5F024C99"/>
    <w:rsid w:val="5F351FCC"/>
    <w:rsid w:val="5F497F8B"/>
    <w:rsid w:val="5F7619E0"/>
    <w:rsid w:val="5FA9139D"/>
    <w:rsid w:val="5FD67F53"/>
    <w:rsid w:val="5FD93A54"/>
    <w:rsid w:val="5FF5212C"/>
    <w:rsid w:val="5FF74449"/>
    <w:rsid w:val="5FF90F28"/>
    <w:rsid w:val="60006CBB"/>
    <w:rsid w:val="60067D0A"/>
    <w:rsid w:val="600E7DCA"/>
    <w:rsid w:val="60146361"/>
    <w:rsid w:val="601B6B8B"/>
    <w:rsid w:val="60210320"/>
    <w:rsid w:val="6021258E"/>
    <w:rsid w:val="604919AB"/>
    <w:rsid w:val="605D6B38"/>
    <w:rsid w:val="60603729"/>
    <w:rsid w:val="606D4CF3"/>
    <w:rsid w:val="608656E7"/>
    <w:rsid w:val="60873D21"/>
    <w:rsid w:val="60965199"/>
    <w:rsid w:val="609F56D7"/>
    <w:rsid w:val="60BA06A0"/>
    <w:rsid w:val="60BC6875"/>
    <w:rsid w:val="60F111EF"/>
    <w:rsid w:val="610924F4"/>
    <w:rsid w:val="61116957"/>
    <w:rsid w:val="611D7A29"/>
    <w:rsid w:val="612153AD"/>
    <w:rsid w:val="61233A37"/>
    <w:rsid w:val="612B14CD"/>
    <w:rsid w:val="61475BB3"/>
    <w:rsid w:val="61C62F44"/>
    <w:rsid w:val="61FE39EC"/>
    <w:rsid w:val="620271D6"/>
    <w:rsid w:val="6218686D"/>
    <w:rsid w:val="62207993"/>
    <w:rsid w:val="62295B81"/>
    <w:rsid w:val="623E6FAE"/>
    <w:rsid w:val="624C4B01"/>
    <w:rsid w:val="624D4B54"/>
    <w:rsid w:val="625D51C3"/>
    <w:rsid w:val="625F7170"/>
    <w:rsid w:val="626C5613"/>
    <w:rsid w:val="626D6AA6"/>
    <w:rsid w:val="6285538A"/>
    <w:rsid w:val="62902667"/>
    <w:rsid w:val="62977405"/>
    <w:rsid w:val="62CE2B52"/>
    <w:rsid w:val="62CF4C84"/>
    <w:rsid w:val="62DF67FA"/>
    <w:rsid w:val="62E164F2"/>
    <w:rsid w:val="62F8515D"/>
    <w:rsid w:val="630E6D5F"/>
    <w:rsid w:val="63380169"/>
    <w:rsid w:val="6344573A"/>
    <w:rsid w:val="635E38CA"/>
    <w:rsid w:val="63816961"/>
    <w:rsid w:val="6384521D"/>
    <w:rsid w:val="638D028A"/>
    <w:rsid w:val="639B359E"/>
    <w:rsid w:val="63B55B40"/>
    <w:rsid w:val="63BB0DC2"/>
    <w:rsid w:val="63D852C1"/>
    <w:rsid w:val="63F445ED"/>
    <w:rsid w:val="63F624BD"/>
    <w:rsid w:val="640B3484"/>
    <w:rsid w:val="640C4C97"/>
    <w:rsid w:val="640D5268"/>
    <w:rsid w:val="64206AE6"/>
    <w:rsid w:val="642318A7"/>
    <w:rsid w:val="642B07E5"/>
    <w:rsid w:val="64383FBA"/>
    <w:rsid w:val="64620D3C"/>
    <w:rsid w:val="64696691"/>
    <w:rsid w:val="64881290"/>
    <w:rsid w:val="64A53BFD"/>
    <w:rsid w:val="64BC71A8"/>
    <w:rsid w:val="64C66873"/>
    <w:rsid w:val="64D07E92"/>
    <w:rsid w:val="64D9651C"/>
    <w:rsid w:val="65017677"/>
    <w:rsid w:val="650B0FBC"/>
    <w:rsid w:val="65397869"/>
    <w:rsid w:val="65714623"/>
    <w:rsid w:val="657341CC"/>
    <w:rsid w:val="65AD1AA9"/>
    <w:rsid w:val="65B918A4"/>
    <w:rsid w:val="65BC3550"/>
    <w:rsid w:val="65C866D5"/>
    <w:rsid w:val="65F072D3"/>
    <w:rsid w:val="660061DA"/>
    <w:rsid w:val="662934D9"/>
    <w:rsid w:val="666F1E2C"/>
    <w:rsid w:val="66702988"/>
    <w:rsid w:val="669E0D61"/>
    <w:rsid w:val="66A33776"/>
    <w:rsid w:val="66A43551"/>
    <w:rsid w:val="66BA25DB"/>
    <w:rsid w:val="66C7744C"/>
    <w:rsid w:val="66D300F2"/>
    <w:rsid w:val="66E819FE"/>
    <w:rsid w:val="66FA1B4A"/>
    <w:rsid w:val="66FC5CFE"/>
    <w:rsid w:val="66FE04EA"/>
    <w:rsid w:val="672B3707"/>
    <w:rsid w:val="67421E9E"/>
    <w:rsid w:val="676231A7"/>
    <w:rsid w:val="67B91B47"/>
    <w:rsid w:val="67F96D90"/>
    <w:rsid w:val="680546CE"/>
    <w:rsid w:val="681D5B90"/>
    <w:rsid w:val="6845400D"/>
    <w:rsid w:val="6853347E"/>
    <w:rsid w:val="68580ABE"/>
    <w:rsid w:val="68614547"/>
    <w:rsid w:val="68654ED5"/>
    <w:rsid w:val="68932F01"/>
    <w:rsid w:val="68936FCE"/>
    <w:rsid w:val="689C6137"/>
    <w:rsid w:val="68B31D3B"/>
    <w:rsid w:val="68C04CC3"/>
    <w:rsid w:val="68DF0227"/>
    <w:rsid w:val="68EA2399"/>
    <w:rsid w:val="68ED5874"/>
    <w:rsid w:val="68F415D2"/>
    <w:rsid w:val="6922045C"/>
    <w:rsid w:val="692B1DCF"/>
    <w:rsid w:val="693467DE"/>
    <w:rsid w:val="69483CA4"/>
    <w:rsid w:val="694E3B96"/>
    <w:rsid w:val="696566CA"/>
    <w:rsid w:val="69740B5B"/>
    <w:rsid w:val="699A3257"/>
    <w:rsid w:val="69B843DB"/>
    <w:rsid w:val="69E1398E"/>
    <w:rsid w:val="69E70D80"/>
    <w:rsid w:val="69E83F8F"/>
    <w:rsid w:val="6A1E220C"/>
    <w:rsid w:val="6A225F88"/>
    <w:rsid w:val="6A3D1AEF"/>
    <w:rsid w:val="6A6B759C"/>
    <w:rsid w:val="6A934716"/>
    <w:rsid w:val="6AB84F15"/>
    <w:rsid w:val="6AE5221A"/>
    <w:rsid w:val="6AE97EA0"/>
    <w:rsid w:val="6AEB0CF1"/>
    <w:rsid w:val="6AF7075A"/>
    <w:rsid w:val="6B1B5EE5"/>
    <w:rsid w:val="6B3268DE"/>
    <w:rsid w:val="6B36767F"/>
    <w:rsid w:val="6B400F2B"/>
    <w:rsid w:val="6B5F3784"/>
    <w:rsid w:val="6C0B21CD"/>
    <w:rsid w:val="6C0C24DD"/>
    <w:rsid w:val="6C245B56"/>
    <w:rsid w:val="6C272D61"/>
    <w:rsid w:val="6C314773"/>
    <w:rsid w:val="6C4368AD"/>
    <w:rsid w:val="6C4E1547"/>
    <w:rsid w:val="6C5F37AB"/>
    <w:rsid w:val="6C6C7D61"/>
    <w:rsid w:val="6CA647D5"/>
    <w:rsid w:val="6CAA5CD4"/>
    <w:rsid w:val="6CB06B78"/>
    <w:rsid w:val="6CC721AA"/>
    <w:rsid w:val="6CF81A60"/>
    <w:rsid w:val="6D80160B"/>
    <w:rsid w:val="6DDB063B"/>
    <w:rsid w:val="6DE31007"/>
    <w:rsid w:val="6DE66D04"/>
    <w:rsid w:val="6DF14A04"/>
    <w:rsid w:val="6E256C84"/>
    <w:rsid w:val="6E257DE8"/>
    <w:rsid w:val="6E3F6A87"/>
    <w:rsid w:val="6E725A27"/>
    <w:rsid w:val="6EC56777"/>
    <w:rsid w:val="6EC70E9E"/>
    <w:rsid w:val="6EF535DB"/>
    <w:rsid w:val="6EFD3B6B"/>
    <w:rsid w:val="6F2223BC"/>
    <w:rsid w:val="6F41573C"/>
    <w:rsid w:val="6F56529D"/>
    <w:rsid w:val="6F752E78"/>
    <w:rsid w:val="6F7F6271"/>
    <w:rsid w:val="6F905D00"/>
    <w:rsid w:val="6FC37512"/>
    <w:rsid w:val="6FCF544B"/>
    <w:rsid w:val="6FD87A07"/>
    <w:rsid w:val="6FE12453"/>
    <w:rsid w:val="700F69C4"/>
    <w:rsid w:val="7044176A"/>
    <w:rsid w:val="70495E51"/>
    <w:rsid w:val="7056052F"/>
    <w:rsid w:val="70563795"/>
    <w:rsid w:val="706D3DC5"/>
    <w:rsid w:val="708636B5"/>
    <w:rsid w:val="7087445E"/>
    <w:rsid w:val="70BC6731"/>
    <w:rsid w:val="70E031EA"/>
    <w:rsid w:val="70E92CE1"/>
    <w:rsid w:val="70EC26CB"/>
    <w:rsid w:val="70EF7C8A"/>
    <w:rsid w:val="71234E73"/>
    <w:rsid w:val="71373352"/>
    <w:rsid w:val="71630DBD"/>
    <w:rsid w:val="71903780"/>
    <w:rsid w:val="71AB48B7"/>
    <w:rsid w:val="71B26BB2"/>
    <w:rsid w:val="71B840D8"/>
    <w:rsid w:val="71CB588C"/>
    <w:rsid w:val="71DF45D6"/>
    <w:rsid w:val="720E5315"/>
    <w:rsid w:val="72150B55"/>
    <w:rsid w:val="72172D93"/>
    <w:rsid w:val="721B4ECD"/>
    <w:rsid w:val="72235CD3"/>
    <w:rsid w:val="723D79BB"/>
    <w:rsid w:val="725A56EE"/>
    <w:rsid w:val="7273029C"/>
    <w:rsid w:val="727B2E9C"/>
    <w:rsid w:val="727E535E"/>
    <w:rsid w:val="72940E4B"/>
    <w:rsid w:val="72AF2207"/>
    <w:rsid w:val="72B842C8"/>
    <w:rsid w:val="72DA2365"/>
    <w:rsid w:val="730E07F1"/>
    <w:rsid w:val="731618F6"/>
    <w:rsid w:val="731C29A1"/>
    <w:rsid w:val="73403B2A"/>
    <w:rsid w:val="736B5A3E"/>
    <w:rsid w:val="736C6E4B"/>
    <w:rsid w:val="737C3813"/>
    <w:rsid w:val="738A1E14"/>
    <w:rsid w:val="739F0E3C"/>
    <w:rsid w:val="73EA1967"/>
    <w:rsid w:val="73F91A8F"/>
    <w:rsid w:val="73FD0C76"/>
    <w:rsid w:val="740402D1"/>
    <w:rsid w:val="740D14B8"/>
    <w:rsid w:val="74417B73"/>
    <w:rsid w:val="74482E08"/>
    <w:rsid w:val="744B44B0"/>
    <w:rsid w:val="74547D16"/>
    <w:rsid w:val="745D79FC"/>
    <w:rsid w:val="749C587C"/>
    <w:rsid w:val="74C117EC"/>
    <w:rsid w:val="74E7734E"/>
    <w:rsid w:val="750961C6"/>
    <w:rsid w:val="750A75C3"/>
    <w:rsid w:val="7514546E"/>
    <w:rsid w:val="7540125A"/>
    <w:rsid w:val="754C5E03"/>
    <w:rsid w:val="7576302C"/>
    <w:rsid w:val="758D4EB8"/>
    <w:rsid w:val="75BA01EF"/>
    <w:rsid w:val="75BE1EF5"/>
    <w:rsid w:val="75CB741D"/>
    <w:rsid w:val="75CF5DE8"/>
    <w:rsid w:val="75DA4347"/>
    <w:rsid w:val="75EA1369"/>
    <w:rsid w:val="75FC6E94"/>
    <w:rsid w:val="75FF7931"/>
    <w:rsid w:val="76192605"/>
    <w:rsid w:val="762166CD"/>
    <w:rsid w:val="762F6302"/>
    <w:rsid w:val="763E097E"/>
    <w:rsid w:val="764F449C"/>
    <w:rsid w:val="76525B8E"/>
    <w:rsid w:val="7655434D"/>
    <w:rsid w:val="76707FE3"/>
    <w:rsid w:val="76757452"/>
    <w:rsid w:val="767601B4"/>
    <w:rsid w:val="76771929"/>
    <w:rsid w:val="76A04480"/>
    <w:rsid w:val="76C37AA0"/>
    <w:rsid w:val="76D02B78"/>
    <w:rsid w:val="771D4339"/>
    <w:rsid w:val="774B2CF7"/>
    <w:rsid w:val="775E113B"/>
    <w:rsid w:val="776A124D"/>
    <w:rsid w:val="776F37CB"/>
    <w:rsid w:val="77822353"/>
    <w:rsid w:val="77B42E56"/>
    <w:rsid w:val="77C72EDC"/>
    <w:rsid w:val="77ED5501"/>
    <w:rsid w:val="77EE27AB"/>
    <w:rsid w:val="7830332D"/>
    <w:rsid w:val="78384186"/>
    <w:rsid w:val="784B5491"/>
    <w:rsid w:val="784C2665"/>
    <w:rsid w:val="7857068F"/>
    <w:rsid w:val="785A6D0C"/>
    <w:rsid w:val="787F19CC"/>
    <w:rsid w:val="78987656"/>
    <w:rsid w:val="78CD58CD"/>
    <w:rsid w:val="78EA37B0"/>
    <w:rsid w:val="78F24FEC"/>
    <w:rsid w:val="79086664"/>
    <w:rsid w:val="791638C9"/>
    <w:rsid w:val="791953D9"/>
    <w:rsid w:val="793425D2"/>
    <w:rsid w:val="793D6E8D"/>
    <w:rsid w:val="79631E2C"/>
    <w:rsid w:val="79786545"/>
    <w:rsid w:val="799F1039"/>
    <w:rsid w:val="79B23FE9"/>
    <w:rsid w:val="79D32AE4"/>
    <w:rsid w:val="79F67CB1"/>
    <w:rsid w:val="7A1F525B"/>
    <w:rsid w:val="7A245417"/>
    <w:rsid w:val="7A2952B1"/>
    <w:rsid w:val="7A4E6D43"/>
    <w:rsid w:val="7A610F17"/>
    <w:rsid w:val="7A7416E8"/>
    <w:rsid w:val="7A793DED"/>
    <w:rsid w:val="7AC9719A"/>
    <w:rsid w:val="7AE33CDD"/>
    <w:rsid w:val="7AF92575"/>
    <w:rsid w:val="7AF92F66"/>
    <w:rsid w:val="7B242AA9"/>
    <w:rsid w:val="7B392D54"/>
    <w:rsid w:val="7B3E0BBB"/>
    <w:rsid w:val="7B4F74E6"/>
    <w:rsid w:val="7B613422"/>
    <w:rsid w:val="7B6615A1"/>
    <w:rsid w:val="7B694066"/>
    <w:rsid w:val="7B772634"/>
    <w:rsid w:val="7BF50C4E"/>
    <w:rsid w:val="7C005A48"/>
    <w:rsid w:val="7C01349A"/>
    <w:rsid w:val="7C0F2C42"/>
    <w:rsid w:val="7C135CFE"/>
    <w:rsid w:val="7C586FB1"/>
    <w:rsid w:val="7CA253B9"/>
    <w:rsid w:val="7CBD7959"/>
    <w:rsid w:val="7CE33E09"/>
    <w:rsid w:val="7CE45780"/>
    <w:rsid w:val="7CF53514"/>
    <w:rsid w:val="7D1C0AAC"/>
    <w:rsid w:val="7D2E200C"/>
    <w:rsid w:val="7D481E7B"/>
    <w:rsid w:val="7D4A15A1"/>
    <w:rsid w:val="7D5149AB"/>
    <w:rsid w:val="7DC63690"/>
    <w:rsid w:val="7DD444B9"/>
    <w:rsid w:val="7E21308A"/>
    <w:rsid w:val="7E521A98"/>
    <w:rsid w:val="7E527E3B"/>
    <w:rsid w:val="7E6267A7"/>
    <w:rsid w:val="7E663CB5"/>
    <w:rsid w:val="7E912A3A"/>
    <w:rsid w:val="7E955033"/>
    <w:rsid w:val="7EBB4525"/>
    <w:rsid w:val="7EBF702B"/>
    <w:rsid w:val="7EC24464"/>
    <w:rsid w:val="7F2E1126"/>
    <w:rsid w:val="7F3E102A"/>
    <w:rsid w:val="7F4D4FE8"/>
    <w:rsid w:val="7FA35E2F"/>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semiHidden="0"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Balloon Text"/>
    <w:basedOn w:val="1"/>
    <w:link w:val="37"/>
    <w:unhideWhenUsed/>
    <w:uiPriority w:val="99"/>
    <w:pPr>
      <w:spacing w:after="0" w:line="240" w:lineRule="auto"/>
    </w:pPr>
    <w:rPr>
      <w:sz w:val="18"/>
      <w:szCs w:val="18"/>
    </w:rPr>
  </w:style>
  <w:style w:type="paragraph" w:styleId="5">
    <w:name w:val="footer"/>
    <w:basedOn w:val="1"/>
    <w:link w:val="30"/>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29"/>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nhideWhenUsed/>
    <w:qFormat/>
    <w:uiPriority w:val="39"/>
  </w:style>
  <w:style w:type="paragraph" w:styleId="8">
    <w:name w:val="footnote text"/>
    <w:basedOn w:val="1"/>
    <w:link w:val="33"/>
    <w:unhideWhenUsed/>
    <w:uiPriority w:val="99"/>
    <w:pPr>
      <w:snapToGrid w:val="0"/>
    </w:pPr>
    <w:rPr>
      <w:sz w:val="18"/>
      <w:szCs w:val="18"/>
    </w:rPr>
  </w:style>
  <w:style w:type="paragraph" w:styleId="9">
    <w:name w:val="toc 2"/>
    <w:basedOn w:val="1"/>
    <w:next w:val="1"/>
    <w:unhideWhenUsed/>
    <w:qFormat/>
    <w:uiPriority w:val="39"/>
    <w:pPr>
      <w:ind w:left="420" w:leftChars="200"/>
    </w:pPr>
  </w:style>
  <w:style w:type="character" w:styleId="11">
    <w:name w:val="Hyperlink"/>
    <w:unhideWhenUsed/>
    <w:qFormat/>
    <w:uiPriority w:val="99"/>
    <w:rPr>
      <w:color w:val="0000FF" w:themeColor="hyperlink"/>
      <w:u w:val="single"/>
    </w:rPr>
  </w:style>
  <w:style w:type="character" w:styleId="12">
    <w:name w:val="footnote reference"/>
    <w:basedOn w:val="10"/>
    <w:unhideWhenUsed/>
    <w:uiPriority w:val="99"/>
    <w:rPr>
      <w:vertAlign w:val="superscript"/>
    </w:rPr>
  </w:style>
  <w:style w:type="paragraph" w:customStyle="1" w:styleId="14">
    <w:name w:val="段"/>
    <w:link w:val="1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段 Char"/>
    <w:link w:val="14"/>
    <w:uiPriority w:val="0"/>
    <w:rPr>
      <w:rFonts w:ascii="宋体" w:hAnsi="Times New Roman" w:eastAsia="宋体" w:cs="Times New Roman"/>
      <w:sz w:val="21"/>
    </w:rPr>
  </w:style>
  <w:style w:type="paragraph" w:customStyle="1" w:styleId="16">
    <w:name w:val="前言、引言标题"/>
    <w:next w:val="14"/>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7">
    <w:name w:val="封面标准号2"/>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character" w:customStyle="1" w:styleId="18">
    <w:name w:val="发布"/>
    <w:uiPriority w:val="0"/>
    <w:rPr>
      <w:rFonts w:ascii="黑体" w:eastAsia="黑体"/>
      <w:spacing w:val="85"/>
      <w:w w:val="100"/>
      <w:position w:val="3"/>
      <w:sz w:val="28"/>
      <w:szCs w:val="28"/>
    </w:rPr>
  </w:style>
  <w:style w:type="paragraph" w:customStyle="1" w:styleId="19">
    <w:name w:val="封面标准代替信息"/>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0">
    <w:name w:val="封面一致性程度标识"/>
    <w:basedOn w:val="1"/>
    <w:uiPriority w:val="0"/>
    <w:pPr>
      <w:framePr w:w="9639" w:h="6917" w:hRule="exact" w:wrap="around" w:vAnchor="page" w:hAnchor="page" w:xAlign="center" w:y="6408" w:anchorLock="1"/>
      <w:spacing w:before="440" w:after="0" w:line="400" w:lineRule="exact"/>
      <w:jc w:val="center"/>
      <w:textAlignment w:val="center"/>
    </w:pPr>
    <w:rPr>
      <w:rFonts w:ascii="宋体" w:hAnsi="Times New Roman" w:eastAsia="宋体" w:cs="Times New Roman"/>
      <w:kern w:val="0"/>
      <w:sz w:val="28"/>
      <w:szCs w:val="28"/>
    </w:rPr>
  </w:style>
  <w:style w:type="paragraph" w:customStyle="1" w:styleId="21">
    <w:name w:val="封面标准文稿类别"/>
    <w:basedOn w:val="20"/>
    <w:uiPriority w:val="0"/>
    <w:pPr>
      <w:spacing w:after="160" w:line="240" w:lineRule="auto"/>
    </w:pPr>
    <w:rPr>
      <w:sz w:val="24"/>
    </w:rPr>
  </w:style>
  <w:style w:type="paragraph" w:customStyle="1" w:styleId="22">
    <w:name w:val="封面标准文稿编辑信息"/>
    <w:basedOn w:val="21"/>
    <w:uiPriority w:val="0"/>
    <w:pPr>
      <w:spacing w:before="180" w:line="180" w:lineRule="exact"/>
    </w:pPr>
    <w:rPr>
      <w:sz w:val="21"/>
    </w:rPr>
  </w:style>
  <w:style w:type="paragraph" w:customStyle="1" w:styleId="23">
    <w:name w:val="其他标准标志"/>
    <w:basedOn w:val="1"/>
    <w:uiPriority w:val="0"/>
    <w:pPr>
      <w:framePr w:w="6101" w:h="1389" w:hRule="exact" w:hSpace="181" w:vSpace="181" w:wrap="around" w:vAnchor="page" w:hAnchor="page" w:x="4673" w:y="942" w:anchorLock="1"/>
      <w:widowControl/>
      <w:shd w:val="solid" w:color="FFFFFF" w:fill="FFFFFF"/>
      <w:spacing w:after="0" w:line="0" w:lineRule="atLeast"/>
      <w:jc w:val="right"/>
    </w:pPr>
    <w:rPr>
      <w:rFonts w:ascii="Times New Roman" w:hAnsi="Times New Roman" w:eastAsia="宋体" w:cs="Times New Roman"/>
      <w:b/>
      <w:w w:val="130"/>
      <w:kern w:val="0"/>
      <w:sz w:val="96"/>
      <w:szCs w:val="96"/>
    </w:rPr>
  </w:style>
  <w:style w:type="paragraph" w:customStyle="1" w:styleId="24">
    <w:name w:val="其他标准称谓"/>
    <w:next w:val="1"/>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5">
    <w:name w:val="其他发布部门"/>
    <w:basedOn w:val="1"/>
    <w:uiPriority w:val="0"/>
    <w:pPr>
      <w:framePr w:w="7938" w:h="1134" w:hRule="exact" w:hSpace="125" w:vSpace="181" w:wrap="around" w:vAnchor="page" w:hAnchor="page" w:x="2150" w:y="15310" w:anchorLock="1"/>
      <w:widowControl/>
      <w:spacing w:after="0" w:line="0" w:lineRule="atLeast"/>
      <w:jc w:val="center"/>
    </w:pPr>
    <w:rPr>
      <w:rFonts w:ascii="黑体" w:hAnsi="Times New Roman" w:eastAsia="黑体" w:cs="Times New Roman"/>
      <w:spacing w:val="20"/>
      <w:w w:val="135"/>
      <w:kern w:val="0"/>
      <w:sz w:val="28"/>
      <w:szCs w:val="20"/>
    </w:rPr>
  </w:style>
  <w:style w:type="paragraph" w:customStyle="1" w:styleId="26">
    <w:name w:val="文献分类号"/>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7">
    <w:name w:val="其他发布日期"/>
    <w:basedOn w:val="1"/>
    <w:uiPriority w:val="0"/>
    <w:pPr>
      <w:framePr w:w="3997" w:h="471" w:hRule="exact" w:vSpace="181" w:wrap="around" w:vAnchor="page" w:hAnchor="page" w:x="1419" w:y="14097" w:anchorLock="1"/>
      <w:widowControl/>
      <w:spacing w:after="0" w:line="240" w:lineRule="auto"/>
    </w:pPr>
    <w:rPr>
      <w:rFonts w:ascii="Times New Roman" w:hAnsi="Times New Roman" w:eastAsia="黑体" w:cs="Times New Roman"/>
      <w:kern w:val="0"/>
      <w:sz w:val="28"/>
      <w:szCs w:val="20"/>
    </w:rPr>
  </w:style>
  <w:style w:type="paragraph" w:customStyle="1" w:styleId="28">
    <w:name w:val="其他实施日期"/>
    <w:basedOn w:val="1"/>
    <w:uiPriority w:val="0"/>
    <w:pPr>
      <w:framePr w:w="3997" w:h="471" w:hRule="exact" w:vSpace="181" w:wrap="around" w:vAnchor="page" w:hAnchor="page" w:x="7089" w:y="14097" w:anchorLock="1"/>
      <w:widowControl/>
      <w:spacing w:after="0" w:line="240" w:lineRule="auto"/>
      <w:jc w:val="right"/>
    </w:pPr>
    <w:rPr>
      <w:rFonts w:ascii="Times New Roman" w:hAnsi="Times New Roman" w:eastAsia="黑体" w:cs="Times New Roman"/>
      <w:kern w:val="0"/>
      <w:sz w:val="28"/>
      <w:szCs w:val="20"/>
    </w:rPr>
  </w:style>
  <w:style w:type="character" w:customStyle="1" w:styleId="29">
    <w:name w:val="页眉 Char"/>
    <w:basedOn w:val="10"/>
    <w:link w:val="6"/>
    <w:uiPriority w:val="99"/>
    <w:rPr>
      <w:kern w:val="2"/>
      <w:sz w:val="18"/>
      <w:szCs w:val="18"/>
    </w:rPr>
  </w:style>
  <w:style w:type="character" w:customStyle="1" w:styleId="30">
    <w:name w:val="页脚 Char"/>
    <w:basedOn w:val="10"/>
    <w:link w:val="5"/>
    <w:uiPriority w:val="99"/>
    <w:rPr>
      <w:kern w:val="2"/>
      <w:sz w:val="18"/>
      <w:szCs w:val="18"/>
    </w:rPr>
  </w:style>
  <w:style w:type="paragraph" w:customStyle="1" w:styleId="3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32">
    <w:name w:val="List Paragraph"/>
    <w:basedOn w:val="1"/>
    <w:unhideWhenUsed/>
    <w:uiPriority w:val="99"/>
    <w:pPr>
      <w:ind w:firstLine="420" w:firstLineChars="200"/>
    </w:pPr>
  </w:style>
  <w:style w:type="character" w:customStyle="1" w:styleId="33">
    <w:name w:val="脚注文本 Char"/>
    <w:basedOn w:val="10"/>
    <w:link w:val="8"/>
    <w:semiHidden/>
    <w:qFormat/>
    <w:uiPriority w:val="99"/>
    <w:rPr>
      <w:kern w:val="2"/>
      <w:sz w:val="18"/>
      <w:szCs w:val="18"/>
    </w:rPr>
  </w:style>
  <w:style w:type="paragraph" w:customStyle="1" w:styleId="34">
    <w:name w:val="标准书脚_奇数页"/>
    <w:uiPriority w:val="0"/>
    <w:pPr>
      <w:spacing w:before="120"/>
      <w:ind w:right="198"/>
      <w:jc w:val="right"/>
    </w:pPr>
    <w:rPr>
      <w:rFonts w:ascii="宋体" w:hAnsi="Times New Roman" w:eastAsia="宋体" w:cs="Times New Roman"/>
      <w:sz w:val="18"/>
      <w:szCs w:val="18"/>
      <w:lang w:val="en-US" w:eastAsia="zh-CN" w:bidi="ar-SA"/>
    </w:rPr>
  </w:style>
  <w:style w:type="character" w:customStyle="1" w:styleId="35">
    <w:name w:val="标题 1 Char"/>
    <w:basedOn w:val="10"/>
    <w:link w:val="2"/>
    <w:uiPriority w:val="9"/>
    <w:rPr>
      <w:b/>
      <w:bCs/>
      <w:kern w:val="44"/>
      <w:sz w:val="44"/>
      <w:szCs w:val="44"/>
    </w:rPr>
  </w:style>
  <w:style w:type="paragraph" w:customStyle="1" w:styleId="36">
    <w:name w:val="TOC Heading"/>
    <w:basedOn w:val="2"/>
    <w:next w:val="1"/>
    <w:unhideWhenUsed/>
    <w:qFormat/>
    <w:uiPriority w:val="39"/>
    <w:pPr>
      <w:widowControl/>
      <w:spacing w:before="480" w:after="0" w:line="276" w:lineRule="auto"/>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批注框文本 Char"/>
    <w:basedOn w:val="10"/>
    <w:link w:val="4"/>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85"/>
    <customShpInfo spid="_x0000_s2074"/>
    <customShpInfo spid="_x0000_s2076"/>
    <customShpInfo spid="_x0000_s2075"/>
    <customShpInfo spid="_x0000_s2073"/>
    <customShpInfo spid="_x0000_s2084"/>
    <customShpInfo spid="_x0000_s1026"/>
    <customShpInfo spid="_x0000_s205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412559-D4FA-48DB-BF08-B1758EF424B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824</Words>
  <Characters>4698</Characters>
  <Lines>39</Lines>
  <Paragraphs>11</Paragraphs>
  <ScaleCrop>false</ScaleCrop>
  <LinksUpToDate>false</LinksUpToDate>
  <CharactersWithSpaces>5511</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2021-09-06T00:49:00Z</dcterms:created>
  <dc:creator>86138</dc:creator>
  <cp:lastModifiedBy>Administrator</cp:lastModifiedBy>
  <dcterms:modified xsi:type="dcterms:W3CDTF">2021-09-19T01:15:25Z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