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framePr w:wrap="around"/>
      </w:pPr>
      <w:r>
        <w:rPr>
          <w:rFonts w:ascii="Times New Roman"/>
        </w:rPr>
        <w:t>ICS</w:t>
      </w:r>
      <w: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03.080.01     </w:t>
      </w:r>
      <w:r>
        <w:fldChar w:fldCharType="end"/>
      </w:r>
      <w:bookmarkEnd w:id="0"/>
    </w:p>
    <w:p>
      <w:pPr>
        <w:pStyle w:val="119"/>
        <w:framePr w:wrap="around"/>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CCS A 12</w:t>
      </w:r>
      <w:r>
        <w:fldChar w:fldCharType="end"/>
      </w:r>
      <w:bookmarkEnd w:id="1"/>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tcBorders>
              <w:top w:val="nil"/>
              <w:left w:val="nil"/>
              <w:bottom w:val="nil"/>
              <w:right w:val="nil"/>
            </w:tcBorders>
            <w:shd w:val="clear" w:color="auto" w:fill="auto"/>
          </w:tcPr>
          <w:p>
            <w:pPr>
              <w:pStyle w:val="119"/>
              <w:framePr w:wrap="around"/>
            </w:pPr>
            <w: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0pt;height:15.6pt;width:68.25pt;z-index:-251650048;v-text-anchor:middle;mso-width-relative:page;mso-height-relative:page;" fillcolor="#FFFFFF" filled="t" stroked="f" coordsize="21600,21600" o:gfxdata="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hiKetIAAAAHAQAADwAA&#10;AAAAAAABACAAAAAiAAAAZHJzL2Rvd25yZXYueG1sUEsBAhQAFAAAAAgAh07iQL8IK5ZVAgAAvAQA&#10;AA4AAAAAAAAAAQAgAAAAIQEAAGRycy9lMm9Eb2MueG1sUEsFBgAAAAAGAAYAWQEAAOgFAAAAAA==&#10;">
                      <v:fill on="t" focussize="0,0"/>
                      <v:stroke on="f" weight="2pt"/>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05"/>
        <w:framePr w:wrap="around"/>
      </w:pPr>
      <w:r>
        <w:t>D</w:t>
      </w:r>
      <w:r>
        <w:rPr>
          <w:spacing w:val="100"/>
        </w:rPr>
        <w:t>B</w:t>
      </w:r>
      <w:bookmarkStart w:id="3" w:name="c3"/>
      <w:r>
        <w:fldChar w:fldCharType="begin">
          <w:ffData>
            <w:name w:val="c3"/>
            <w:enabled/>
            <w:calcOnExit w:val="0"/>
            <w:entryMacro w:val="ShowHelp16"/>
            <w:textInput/>
          </w:ffData>
        </w:fldChar>
      </w:r>
      <w:r>
        <w:instrText xml:space="preserve"> FORMTEXT </w:instrText>
      </w:r>
      <w:r>
        <w:fldChar w:fldCharType="separate"/>
      </w:r>
      <w:r>
        <w:rPr>
          <w:rFonts w:hint="eastAsia"/>
        </w:rPr>
        <w:t>21</w:t>
      </w:r>
      <w:r>
        <w:fldChar w:fldCharType="end"/>
      </w:r>
      <w:bookmarkEnd w:id="3"/>
    </w:p>
    <w:p>
      <w:pPr>
        <w:pStyle w:val="106"/>
        <w:framePr w:wrap="around"/>
      </w:pPr>
      <w:bookmarkStart w:id="4" w:name="c4"/>
      <w:r>
        <w:fldChar w:fldCharType="begin">
          <w:ffData>
            <w:name w:val="c4"/>
            <w:enabled/>
            <w:calcOnExit w:val="0"/>
            <w:entryMacro w:val="showhelp12"/>
            <w:textInput/>
          </w:ffData>
        </w:fldChar>
      </w:r>
      <w:r>
        <w:instrText xml:space="preserve"> FORMTEXT </w:instrText>
      </w:r>
      <w:r>
        <w:fldChar w:fldCharType="separate"/>
      </w:r>
      <w:r>
        <w:rPr>
          <w:rFonts w:hint="eastAsia"/>
        </w:rPr>
        <w:t>辽宁省</w:t>
      </w:r>
      <w:r>
        <w:fldChar w:fldCharType="end"/>
      </w:r>
      <w:bookmarkEnd w:id="4"/>
      <w:r>
        <w:t>地方标准</w:t>
      </w:r>
    </w:p>
    <w:p>
      <w:pPr>
        <w:pStyle w:val="43"/>
        <w:framePr w:wrap="around"/>
      </w:pPr>
      <w:r>
        <w:rPr>
          <w:rFonts w:ascii="Times New Roman"/>
        </w:rPr>
        <w:t xml:space="preserve">DB </w:t>
      </w:r>
      <w:bookmarkStart w:id="5" w:name="StdNo0"/>
      <w:r>
        <w:fldChar w:fldCharType="begin">
          <w:ffData>
            <w:name w:val="StdNo0"/>
            <w:enabled/>
            <w:calcOnExit w:val="0"/>
            <w:textInput>
              <w:default w:val="××/T"/>
            </w:textInput>
          </w:ffData>
        </w:fldChar>
      </w:r>
      <w:r>
        <w:instrText xml:space="preserve"> FORMTEXT </w:instrText>
      </w:r>
      <w:r>
        <w:fldChar w:fldCharType="separate"/>
      </w:r>
      <w:r>
        <w:t>21</w:t>
      </w:r>
      <w:r>
        <w:rPr>
          <w:rFonts w:ascii="Times New Roman"/>
        </w:rPr>
        <w:t>/T</w:t>
      </w:r>
      <w:r>
        <w:fldChar w:fldCharType="end"/>
      </w:r>
      <w:bookmarkEnd w:id="5"/>
      <w:r>
        <w:t xml:space="preserve"> </w:t>
      </w:r>
      <w:bookmarkStart w:id="6" w:name="StdNo1"/>
      <w:r>
        <w:fldChar w:fldCharType="begin">
          <w:ffData>
            <w:name w:val="StdNo1"/>
            <w:enabled/>
            <w:calcOnExit w:val="0"/>
            <w:textInput>
              <w:default w:val="××××"/>
            </w:textInput>
          </w:ffData>
        </w:fldChar>
      </w:r>
      <w:r>
        <w:instrText xml:space="preserve"> FORMTEXT </w:instrText>
      </w:r>
      <w:r>
        <w:fldChar w:fldCharType="separate"/>
      </w:r>
      <w:r>
        <w:t>××××</w:t>
      </w:r>
      <w:r>
        <w:fldChar w:fldCharType="end"/>
      </w:r>
      <w:bookmarkEnd w:id="6"/>
      <w:r>
        <w:t>—</w:t>
      </w:r>
      <w:bookmarkStart w:id="7" w:name="StdNo2"/>
      <w:r>
        <w:fldChar w:fldCharType="begin">
          <w:ffData>
            <w:name w:val="StdNo2"/>
            <w:enabled/>
            <w:calcOnExit w:val="0"/>
            <w:textInput>
              <w:default w:val="××××"/>
              <w:maxLength w:val="4"/>
            </w:textInput>
          </w:ffData>
        </w:fldChar>
      </w:r>
      <w:r>
        <w:instrText xml:space="preserve"> FORMTEXT </w:instrText>
      </w:r>
      <w:r>
        <w:fldChar w:fldCharType="separate"/>
      </w:r>
      <w:r>
        <w:rPr>
          <w:rFonts w:hint="eastAsia"/>
        </w:rPr>
        <w:t>2021</w:t>
      </w:r>
      <w:r>
        <w:fldChar w:fldCharType="end"/>
      </w:r>
      <w:bookmarkEnd w:id="7"/>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2"/>
              <w:framePr w:wrap="around"/>
            </w:pPr>
            <w:bookmarkStart w:id="8" w:name="DT"/>
            <w:r>
              <mc:AlternateContent>
                <mc:Choice Requires="wps">
                  <w:drawing>
                    <wp:anchor distT="0" distB="0" distL="114300" distR="114300" simplePos="0" relativeHeight="25166336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72.8pt;margin-top:2.7pt;height:18pt;width:90pt;z-index:-251653120;v-text-anchor:middle;mso-width-relative:page;mso-height-relative:page;" fillcolor="#FFFFFF" filled="t" stroked="f" coordsize="21600,21600" o:gfxdata="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eO/z9MAAAAIAQAADwAAAAAA&#10;AAABACAAAAAiAAAAZHJzL2Rvd25yZXYueG1sUEsBAhQAFAAAAAgAh07iQGWS4spRAgAAvAQAAA4A&#10;AAAAAAAAAQAgAAAAIgEAAGRycy9lMm9Eb2MueG1sUEsFBgAAAAAGAAYAWQEAAOUFAAAAAA==&#10;">
                      <v:fill on="t" focussize="0,0"/>
                      <v:stroke on="f" weight="2pt"/>
                      <v:imagedata o:title=""/>
                      <o:lock v:ext="edit" aspectratio="f"/>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pPr>
        <w:pStyle w:val="43"/>
        <w:framePr w:wrap="around"/>
      </w:pPr>
    </w:p>
    <w:p>
      <w:pPr>
        <w:pStyle w:val="43"/>
        <w:framePr w:wrap="around"/>
      </w:pPr>
    </w:p>
    <w:p>
      <w:pPr>
        <w:pStyle w:val="74"/>
        <w:framePr w:wrap="around"/>
      </w:pPr>
      <w:r>
        <w:rPr>
          <w:rFonts w:hint="eastAsia"/>
        </w:rPr>
        <w:t>日间照料站老年人康复训练服务规范</w:t>
      </w:r>
    </w:p>
    <w:p>
      <w:pPr>
        <w:pStyle w:val="75"/>
        <w:framePr w:wrap="around"/>
      </w:pPr>
      <w:bookmarkStart w:id="9"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     </w:t>
      </w:r>
      <w:r>
        <w:fldChar w:fldCharType="end"/>
      </w:r>
      <w:bookmarkEnd w:id="9"/>
    </w:p>
    <w:p>
      <w:pPr>
        <w:pStyle w:val="75"/>
        <w:framePr w:wrap="around"/>
      </w:pP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77"/>
              <w:framePr w:wrap="around"/>
            </w:pPr>
            <w:r>
              <mc:AlternateContent>
                <mc:Choice Requires="wps">
                  <w:drawing>
                    <wp:anchor distT="0" distB="0" distL="114300" distR="114300" simplePos="0" relativeHeight="251665408"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73.3pt;margin-top:45.15pt;height:20pt;width:150pt;z-index:-251651072;v-text-anchor:middle;mso-width-relative:page;mso-height-relative:page;" fillcolor="#FFFFFF" filled="t" stroked="f" coordsize="21600,21600" o:gfxdata="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A1Y9MAAAAKAQAADwAAAAAAAAAB&#10;ACAAAAAiAAAAZHJzL2Rvd25yZXYueG1sUEsBAhQAFAAAAAgAh07iQG6tPsB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93.3pt;margin-top:20.15pt;height:24pt;width:100pt;z-index:-251652096;v-text-anchor:middle;mso-width-relative:page;mso-height-relative:page;" fillcolor="#FFFFFF" filled="t" stroked="f" coordsize="21600,21600" o:gfxdata="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JeUKrUAAAACQEAAA8AAAAA&#10;AAAAAQAgAAAAIgAAAGRycy9kb3ducmV2LnhtbFBLAQIUABQAAAAIAIdO4kDx01iQUQIAALwEAAAO&#10;AAAAAAAAAAEAIAAAACMBAABkcnMvZTJvRG9jLnhtbFBLBQYAAAAABgAGAFkBAADmBQAAAAA=&#10;">
                      <v:fill on="t" focussize="0,0"/>
                      <v:stroke on="f" weight="2pt"/>
                      <v:imagedata o:title=""/>
                      <o:lock v:ext="edit" aspectratio="f"/>
                    </v:rect>
                  </w:pict>
                </mc:Fallback>
              </mc:AlternateContent>
            </w:r>
            <w:r>
              <w:fldChar w:fldCharType="begin">
                <w:ffData>
                  <w:name w:val="LB"/>
                  <w:enabled/>
                  <w:calcOnExit w:val="0"/>
                  <w:ddList>
                    <w:result w:val="4"/>
                    <w:listEntry w:val="文稿版次选择"/>
                    <w:listEntry w:val="（工作组讨论稿）"/>
                    <w:listEntry w:val="（征求意见稿）"/>
                    <w:listEntry w:val="（送审讨论稿）"/>
                    <w:listEntry w:val="（送审稿）"/>
                    <w:listEntry w:val="（报批稿）"/>
                  </w:ddList>
                </w:ffData>
              </w:fldChar>
            </w:r>
            <w:bookmarkStart w:id="10" w:name="LB"/>
            <w:r>
              <w:instrText xml:space="preserve"> FORMDROPDOWN </w:instrText>
            </w:r>
            <w:r>
              <w:fldChar w:fldCharType="separate"/>
            </w:r>
            <w:r>
              <w:fldChar w:fldCharType="end"/>
            </w:r>
            <w:bookmarkEnd w:id="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78"/>
              <w:framePr w:wrap="around"/>
            </w:pPr>
            <w:bookmarkStart w:id="11" w:name="WCRQ"/>
            <w:r>
              <w:fldChar w:fldCharType="begin">
                <w:ffData>
                  <w:name w:val="WCRQ"/>
                  <w:enabled/>
                  <w:calcOnExit w:val="0"/>
                  <w:textInput/>
                </w:ffData>
              </w:fldChar>
            </w:r>
            <w:r>
              <w:instrText xml:space="preserve"> FORMTEXT </w:instrText>
            </w:r>
            <w:r>
              <w:fldChar w:fldCharType="separate"/>
            </w:r>
            <w:r>
              <w:t>     </w:t>
            </w:r>
            <w:r>
              <w:fldChar w:fldCharType="end"/>
            </w:r>
            <w:bookmarkEnd w:id="11"/>
          </w:p>
        </w:tc>
      </w:tr>
    </w:tbl>
    <w:p>
      <w:pPr>
        <w:pStyle w:val="126"/>
        <w:framePr w:wrap="around"/>
      </w:pPr>
      <w:bookmarkStart w:id="12" w:name="FY"/>
      <w:r>
        <w:rPr>
          <w:rFonts w:ascii="黑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300990</wp:posOffset>
                </wp:positionV>
                <wp:extent cx="6120130" cy="0"/>
                <wp:effectExtent l="0" t="0" r="1460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3.7pt;height:0pt;width:481.9pt;z-index:251661312;mso-width-relative:page;mso-height-relative:page;" filled="f" stroked="t" coordsize="21600,21600" o:gfxdata="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luQ821AAAAAYBAAAPAAAAAAAAAAEAIAAA&#10;ACIAAABkcnMvZG93bnJldi54bWxQSwECFAAUAAAACACHTuJACNjE69cBAACaAwAADgAAAAAAAAAB&#10;ACAAAAAjAQAAZHJzL2Uyb0RvYy54bWxQSwUGAAAAAAYABgBZAQAAbAUAAAAA&#10;">
                <v:fill on="f" focussize="0,0"/>
                <v:stroke color="#000000 [3204]" joinstyle="round"/>
                <v:imagedata o:title=""/>
                <o:lock v:ext="edit" aspectratio="f"/>
              </v:line>
            </w:pict>
          </mc:Fallback>
        </mc:AlternateContent>
      </w:r>
      <w:r>
        <w:rPr>
          <w:rFonts w:ascii="黑体"/>
        </w:rPr>
        <w:fldChar w:fldCharType="begin">
          <w:ffData>
            <w:name w:val="FY"/>
            <w:enabled/>
            <w:calcOnExit w:val="0"/>
            <w:entryMacro w:val="ShowHelp8"/>
            <w:textInput>
              <w:default w:val="××××"/>
              <w:maxLength w:val="4"/>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2"/>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bookmarkStart w:id="13" w:name="FD"/>
      <w:r>
        <w:rPr>
          <w:rFonts w:ascii="黑体"/>
        </w:rPr>
        <w:fldChar w:fldCharType="begin">
          <w:ffData>
            <w:name w:val="FD"/>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3"/>
      <w:r>
        <w:rPr>
          <w:rFonts w:hint="eastAsia"/>
        </w:rPr>
        <w:t>发布</w: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1460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HElybrXAQAAmgMAAA4AAAAAAAAA&#10;AQAgAAAAJAEAAGRycy9lMm9Eb2MueG1sUEsFBgAAAAAGAAYAWQEAAG0FAAAAAA==&#10;">
                <v:fill on="f" focussize="0,0"/>
                <v:stroke color="#000000 [3204]"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1460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9Go1QAAAAoBAAAPAAAAAAAAAAEAIAAA&#10;ACIAAABkcnMvZG93bnJldi54bWxQSwECFAAUAAAACACHTuJA+iLfSdYBAACaAwAADgAAAAAAAAAB&#10;ACAAAAAkAQAAZHJzL2Uyb0RvYy54bWxQSwUGAAAAAAYABgBZAQAAbAUAAAAA&#10;">
                <v:fill on="f" focussize="0,0"/>
                <v:stroke color="#000000 [3204]" joinstyle="round"/>
                <v:imagedata o:title=""/>
                <o:lock v:ext="edit" aspectratio="f"/>
              </v:line>
            </w:pict>
          </mc:Fallback>
        </mc:AlternateContent>
      </w:r>
    </w:p>
    <w:p>
      <w:pPr>
        <w:pStyle w:val="127"/>
        <w:framePr w:wrap="around"/>
      </w:pPr>
      <w:bookmarkStart w:id="14" w:name="SY"/>
      <w:r>
        <w:rPr>
          <w:rFonts w:ascii="黑体"/>
        </w:rPr>
        <w:fldChar w:fldCharType="begin">
          <w:ffData>
            <w:name w:val="SY"/>
            <w:enabled/>
            <w:calcOnExit w:val="0"/>
            <w:entryMacro w:val="ShowHelp9"/>
            <w:textInput>
              <w:default w:val="××××"/>
              <w:maxLength w:val="4"/>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4"/>
      <w:r>
        <w:t xml:space="preserve"> </w:t>
      </w:r>
      <w:r>
        <w:rPr>
          <w:rFonts w:ascii="黑体"/>
        </w:rPr>
        <w:t>-</w:t>
      </w:r>
      <w:r>
        <w:t xml:space="preserve"> </w:t>
      </w:r>
      <w:bookmarkStart w:id="15" w:name="SM"/>
      <w:r>
        <w:rPr>
          <w:rFonts w:ascii="黑体"/>
        </w:rPr>
        <w:fldChar w:fldCharType="begin">
          <w:ffData>
            <w:name w:val="SM"/>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5"/>
      <w:r>
        <w:t xml:space="preserve"> </w:t>
      </w:r>
      <w:r>
        <w:rPr>
          <w:rFonts w:ascii="黑体"/>
        </w:rPr>
        <w:t>-</w:t>
      </w:r>
      <w:r>
        <w:t xml:space="preserve"> </w:t>
      </w:r>
      <w:bookmarkStart w:id="16" w:name="SD"/>
      <w:r>
        <w:rPr>
          <w:rFonts w:ascii="黑体"/>
        </w:rPr>
        <w:fldChar w:fldCharType="begin">
          <w:ffData>
            <w:name w:val="SD"/>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6"/>
      <w:r>
        <w:rPr>
          <w:rFonts w:hint="eastAsia"/>
        </w:rPr>
        <w:t>实施</w:t>
      </w:r>
    </w:p>
    <w:p>
      <w:pPr>
        <w:pStyle w:val="107"/>
        <w:framePr w:wrap="around"/>
      </w:pPr>
      <w:bookmarkStart w:id="17" w:name="fm"/>
      <w:r>
        <w:fldChar w:fldCharType="begin">
          <w:ffData>
            <w:name w:val="fm"/>
            <w:enabled/>
            <w:calcOnExit w:val="0"/>
            <w:textInput/>
          </w:ffData>
        </w:fldChar>
      </w:r>
      <w:r>
        <w:instrText xml:space="preserve"> FORMTEXT </w:instrText>
      </w:r>
      <w:r>
        <w:fldChar w:fldCharType="separate"/>
      </w:r>
      <w:r>
        <w:rPr>
          <w:rFonts w:hint="eastAsia"/>
        </w:rPr>
        <w:t>辽宁省市场监督管理局</w:t>
      </w:r>
      <w:r>
        <w:fldChar w:fldCharType="end"/>
      </w:r>
      <w:bookmarkEnd w:id="17"/>
      <w:r>
        <w:t xml:space="preserve"> </w:t>
      </w:r>
      <w:r>
        <w:rPr>
          <w:rStyle w:val="69"/>
        </w:rPr>
        <w:t xml:space="preserve"> </w:t>
      </w:r>
      <w:r>
        <w:rPr>
          <w:rStyle w:val="69"/>
          <w:rFonts w:hint="eastAsia"/>
        </w:rPr>
        <w:t>发布</w:t>
      </w:r>
    </w:p>
    <w:p>
      <w:pPr>
        <w:pStyle w:val="21"/>
        <w:sectPr>
          <w:headerReference r:id="rId3" w:type="even"/>
          <w:footerReference r:id="rId4" w:type="even"/>
          <w:pgSz w:w="11906" w:h="16838"/>
          <w:pgMar w:top="567" w:right="1134" w:bottom="1134" w:left="1417" w:header="0" w:footer="0" w:gutter="0"/>
          <w:pgNumType w:start="1"/>
          <w:cols w:space="425"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1460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JiyUh9cBAACaAwAADgAAAGRycy9lMm9Eb2MueG1srVPNbhMx&#10;EL4j8Q6W72Q3UVv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CYslIfXAQAAmgMAAA4AAAAAAAAA&#10;AQAgAAAAJAEAAGRycy9lMm9Eb2MueG1sUEsFBgAAAAAGAAYAWQEAAG0FAAAAAA==&#10;">
                <v:fill on="f" focussize="0,0"/>
                <v:stroke color="#000000 [3204]" joinstyle="round"/>
                <v:imagedata o:title=""/>
                <o:lock v:ext="edit" aspectratio="f"/>
              </v:line>
            </w:pict>
          </mc:Fallback>
        </mc:AlternateContent>
      </w:r>
    </w:p>
    <w:p>
      <w:pPr>
        <w:pStyle w:val="108"/>
      </w:pPr>
      <w:r>
        <w:rPr>
          <w:rFonts w:hint="eastAsia"/>
        </w:rPr>
        <w:t>前</w:t>
      </w:r>
      <w:bookmarkStart w:id="18" w:name="BKQY"/>
      <w:r>
        <w:t>  </w:t>
      </w:r>
      <w:r>
        <w:rPr>
          <w:rFonts w:hint="eastAsia"/>
        </w:rPr>
        <w:t>言</w:t>
      </w:r>
      <w:bookmarkEnd w:id="18"/>
    </w:p>
    <w:p>
      <w:pPr>
        <w:pStyle w:val="21"/>
      </w:pPr>
      <w:r>
        <w:rPr>
          <w:rFonts w:hint="eastAsia"/>
        </w:rPr>
        <w:t>本文件按照GB/T 1.1—2020《标准化工作导则 第1部分：标准化文件的结构和起草规则》的规定起草。</w:t>
      </w:r>
    </w:p>
    <w:p>
      <w:pPr>
        <w:pStyle w:val="21"/>
      </w:pPr>
      <w:r>
        <w:rPr>
          <w:rFonts w:hint="eastAsia"/>
        </w:rPr>
        <w:t>本文件由辽宁省商务厅提出并归口。</w:t>
      </w:r>
    </w:p>
    <w:p>
      <w:pPr>
        <w:pStyle w:val="21"/>
      </w:pPr>
      <w:r>
        <w:rPr>
          <w:rFonts w:hint="eastAsia"/>
        </w:rPr>
        <w:t>本文件起草单位：辽宁省家庭服务</w:t>
      </w:r>
      <w:r>
        <w:rPr>
          <w:rFonts w:hint="eastAsia"/>
          <w:lang w:eastAsia="zh-CN"/>
        </w:rPr>
        <w:t>业</w:t>
      </w:r>
      <w:r>
        <w:rPr>
          <w:rFonts w:hint="eastAsia"/>
        </w:rPr>
        <w:t>协会。</w:t>
      </w:r>
    </w:p>
    <w:p>
      <w:pPr>
        <w:pStyle w:val="21"/>
      </w:pPr>
      <w:r>
        <w:rPr>
          <w:rFonts w:hint="eastAsia"/>
        </w:rPr>
        <w:t>本文件主要起草人：董蕴丹、栾凤茂、武玉萍、周蕾。</w:t>
      </w:r>
    </w:p>
    <w:p>
      <w:pPr>
        <w:pStyle w:val="21"/>
      </w:pPr>
    </w:p>
    <w:p>
      <w:pPr>
        <w:pStyle w:val="21"/>
      </w:pPr>
      <w:r>
        <w:rPr>
          <w:rFonts w:hint="eastAsia"/>
        </w:rPr>
        <w:t>本文件发布实施后，任何单位和个人如有问题和意见建议，均可以通过来电和来函等方式进行反馈，我们将及时答复并认真处理，根据实际情况依法进行评估及复审。</w:t>
      </w:r>
    </w:p>
    <w:p>
      <w:pPr>
        <w:pStyle w:val="21"/>
      </w:pPr>
      <w:r>
        <w:rPr>
          <w:rFonts w:hint="eastAsia"/>
        </w:rPr>
        <w:t>归口管理部门通讯地址：辽宁省商务厅（辽宁省沈阳市泰山路17号），联系电话：024-</w:t>
      </w:r>
      <w:r>
        <w:t>86892289</w:t>
      </w:r>
      <w:r>
        <w:rPr>
          <w:rFonts w:hint="eastAsia"/>
        </w:rPr>
        <w:t>。</w:t>
      </w:r>
    </w:p>
    <w:p>
      <w:pPr>
        <w:pStyle w:val="21"/>
      </w:pPr>
      <w:r>
        <w:rPr>
          <w:rFonts w:hint="eastAsia"/>
        </w:rPr>
        <w:t>标准起草单位通讯地址：辽宁省家庭服务</w:t>
      </w:r>
      <w:r>
        <w:rPr>
          <w:rFonts w:hint="eastAsia"/>
          <w:lang w:eastAsia="zh-CN"/>
        </w:rPr>
        <w:t>业</w:t>
      </w:r>
      <w:bookmarkStart w:id="20" w:name="_GoBack"/>
      <w:bookmarkEnd w:id="20"/>
      <w:r>
        <w:rPr>
          <w:rFonts w:hint="eastAsia"/>
        </w:rPr>
        <w:t>协会（辽宁省沈阳市皇姑区华山路90-1号），联系电话：18602439577。</w:t>
      </w:r>
    </w:p>
    <w:p>
      <w:pPr>
        <w:pStyle w:val="21"/>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p>
    <w:p>
      <w:pPr>
        <w:pStyle w:val="46"/>
      </w:pPr>
      <w:sdt>
        <w:sdtPr>
          <w:alias w:val="标准名称"/>
          <w:tag w:val="标准名称"/>
          <w:id w:val="1795105741"/>
          <w:lock w:val="sdtLocked"/>
          <w:placeholder>
            <w:docPart w:val="A5A63B36CA404B36B267B823AF73659E"/>
          </w:placeholder>
          <w:text w:multiLine="1"/>
        </w:sdtPr>
        <w:sdtContent>
          <w:r>
            <w:rPr>
              <w:rFonts w:hint="eastAsia"/>
            </w:rPr>
            <w:t>日间照料站老年人康复训练服务规范</w:t>
          </w:r>
        </w:sdtContent>
      </w:sdt>
      <w:bookmarkStart w:id="19" w:name="StandardName"/>
      <w:bookmarkEnd w:id="19"/>
    </w:p>
    <w:p>
      <w:pPr>
        <w:pStyle w:val="41"/>
        <w:spacing w:before="312" w:after="312"/>
      </w:pPr>
      <w:r>
        <w:rPr>
          <w:rFonts w:hint="eastAsia"/>
        </w:rPr>
        <w:t>范围</w:t>
      </w:r>
    </w:p>
    <w:p>
      <w:pPr>
        <w:pStyle w:val="21"/>
        <w:rPr>
          <w:rFonts w:hint="eastAsia"/>
        </w:rPr>
      </w:pPr>
      <w:r>
        <w:rPr>
          <w:rFonts w:hint="eastAsia"/>
        </w:rPr>
        <w:t>本文件规定了日间照料站老年人康复训练的基本要求、服务管理、服务内容及要求、场地要求、设施及设备要求、康复服务人员、安全要求、康复流程及服务过程控制。</w:t>
      </w:r>
    </w:p>
    <w:p>
      <w:pPr>
        <w:pStyle w:val="21"/>
      </w:pPr>
      <w:r>
        <w:rPr>
          <w:rFonts w:hint="eastAsia"/>
        </w:rPr>
        <w:t>本文件适用于日间照料站为老年人提供维持和保留现有能力、改善或恢复心理、精神、身体障碍和社会活动能力所采取的服务活动。</w:t>
      </w:r>
    </w:p>
    <w:p>
      <w:pPr>
        <w:pStyle w:val="41"/>
        <w:spacing w:before="312" w:after="312"/>
      </w:pPr>
      <w:r>
        <w:rPr>
          <w:rFonts w:hint="eastAsia"/>
        </w:rPr>
        <w:t>规范性引用文件</w:t>
      </w:r>
    </w:p>
    <w:p>
      <w:pPr>
        <w:pStyle w:val="21"/>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1"/>
        <w:rPr>
          <w:rFonts w:hint="eastAsia"/>
        </w:rPr>
      </w:pPr>
      <w:r>
        <w:rPr>
          <w:rFonts w:hint="eastAsia"/>
        </w:rPr>
        <w:t>GB 50763 无障碍设计规范</w:t>
      </w:r>
    </w:p>
    <w:p>
      <w:pPr>
        <w:pStyle w:val="21"/>
        <w:rPr>
          <w:rFonts w:hint="eastAsia"/>
        </w:rPr>
      </w:pPr>
      <w:r>
        <w:rPr>
          <w:rFonts w:hint="eastAsia"/>
        </w:rPr>
        <w:t>GB 50867 养老设施建筑设计规范</w:t>
      </w:r>
    </w:p>
    <w:p>
      <w:pPr>
        <w:pStyle w:val="41"/>
        <w:spacing w:before="312" w:after="312"/>
      </w:pPr>
      <w:r>
        <w:rPr>
          <w:rFonts w:hint="eastAsia"/>
        </w:rPr>
        <w:t>术语和定义</w:t>
      </w:r>
    </w:p>
    <w:p>
      <w:pPr>
        <w:pStyle w:val="21"/>
      </w:pPr>
      <w:r>
        <w:rPr>
          <w:rFonts w:hint="eastAsia"/>
        </w:rPr>
        <w:t>下列术语和定义适用于本文件。</w:t>
      </w:r>
    </w:p>
    <w:p>
      <w:pPr>
        <w:pStyle w:val="38"/>
        <w:spacing w:before="156" w:after="156"/>
      </w:pPr>
    </w:p>
    <w:p>
      <w:pPr>
        <w:pStyle w:val="21"/>
        <w:rPr>
          <w:rFonts w:ascii="黑体" w:eastAsia="黑体"/>
        </w:rPr>
      </w:pPr>
      <w:r>
        <w:rPr>
          <w:rFonts w:hint="eastAsia" w:ascii="黑体" w:eastAsia="黑体"/>
        </w:rPr>
        <w:t>康复</w:t>
      </w:r>
    </w:p>
    <w:p>
      <w:pPr>
        <w:pStyle w:val="21"/>
        <w:rPr>
          <w:rFonts w:hint="eastAsia"/>
        </w:rPr>
      </w:pPr>
      <w:r>
        <w:rPr>
          <w:rFonts w:hint="eastAsia"/>
        </w:rPr>
        <w:t>综合协调的应用医学、教育、社会、职业的等各种康复医疗措施，减少病伤残者身、心、社会功能障碍，以发挥其身体、解剖的最高潜能，使病伤残者能回归社会，重返工作，提高生活质量。</w:t>
      </w:r>
    </w:p>
    <w:p>
      <w:pPr>
        <w:pStyle w:val="38"/>
        <w:spacing w:before="156" w:after="156"/>
        <w:rPr>
          <w:rFonts w:hint="eastAsia"/>
        </w:rPr>
      </w:pPr>
    </w:p>
    <w:p>
      <w:pPr>
        <w:pStyle w:val="21"/>
        <w:rPr>
          <w:rFonts w:hint="eastAsia" w:ascii="黑体" w:eastAsia="黑体" w:hAnsiTheme="minorEastAsia"/>
        </w:rPr>
      </w:pPr>
      <w:r>
        <w:rPr>
          <w:rFonts w:hint="eastAsia" w:ascii="黑体" w:eastAsia="黑体" w:hAnsiTheme="minorEastAsia"/>
        </w:rPr>
        <w:t>日间照料站康复服务</w:t>
      </w:r>
    </w:p>
    <w:p>
      <w:pPr>
        <w:pStyle w:val="21"/>
        <w:rPr>
          <w:rFonts w:hint="eastAsia" w:asciiTheme="minorEastAsia" w:hAnsiTheme="minorEastAsia" w:eastAsiaTheme="minorEastAsia"/>
        </w:rPr>
      </w:pPr>
      <w:r>
        <w:rPr>
          <w:rFonts w:hint="eastAsia" w:asciiTheme="minorEastAsia" w:hAnsiTheme="minorEastAsia" w:eastAsiaTheme="minorEastAsia"/>
        </w:rPr>
        <w:t>根据老年人对康复的需求和特点，为老年人提供康复咨询、康复教育指导、康复训练、康复护理、生活辅助器具佩戴等康复服务的总称。</w:t>
      </w:r>
    </w:p>
    <w:p>
      <w:pPr>
        <w:pStyle w:val="60"/>
        <w:rPr>
          <w:rFonts w:hint="eastAsia"/>
        </w:rPr>
      </w:pPr>
      <w:r>
        <w:rPr>
          <w:rFonts w:hint="eastAsia"/>
        </w:rPr>
        <w:t>包括功能锻炼、健康活动、康复知识普及和指导、心理疏导、改善社会交往与活动能力、失智失能和疾病康复训练方案的帮助与训练。</w:t>
      </w:r>
    </w:p>
    <w:p>
      <w:pPr>
        <w:pStyle w:val="38"/>
        <w:spacing w:before="156" w:after="156"/>
        <w:rPr>
          <w:rFonts w:hint="eastAsia"/>
        </w:rPr>
      </w:pPr>
    </w:p>
    <w:p>
      <w:pPr>
        <w:pStyle w:val="21"/>
        <w:rPr>
          <w:rFonts w:hint="eastAsia" w:ascii="黑体" w:eastAsia="黑体"/>
        </w:rPr>
      </w:pPr>
      <w:r>
        <w:rPr>
          <w:rFonts w:hint="eastAsia" w:ascii="黑体" w:eastAsia="黑体"/>
        </w:rPr>
        <w:t>康复咨询</w:t>
      </w:r>
    </w:p>
    <w:p>
      <w:pPr>
        <w:pStyle w:val="21"/>
        <w:rPr>
          <w:rFonts w:hint="eastAsia"/>
        </w:rPr>
      </w:pPr>
      <w:r>
        <w:rPr>
          <w:rFonts w:hint="eastAsia"/>
        </w:rPr>
        <w:t>日间照料站康复服务人员利用专业化知识、技术资源和科学方法，为老年人普及康复服务知识，解答康复服务过程的疑虑，指导日常生活中自我康复的方法与需要注意事项的一种服务。</w:t>
      </w:r>
    </w:p>
    <w:p>
      <w:pPr>
        <w:pStyle w:val="38"/>
        <w:spacing w:before="156" w:after="156"/>
        <w:rPr>
          <w:rFonts w:hint="eastAsia"/>
        </w:rPr>
      </w:pPr>
    </w:p>
    <w:p>
      <w:pPr>
        <w:pStyle w:val="21"/>
        <w:rPr>
          <w:rFonts w:hint="eastAsia" w:ascii="黑体" w:eastAsia="黑体"/>
        </w:rPr>
      </w:pPr>
      <w:r>
        <w:rPr>
          <w:rFonts w:hint="eastAsia" w:ascii="黑体" w:eastAsia="黑体"/>
        </w:rPr>
        <w:t>筛查评估</w:t>
      </w:r>
    </w:p>
    <w:p>
      <w:pPr>
        <w:pStyle w:val="21"/>
        <w:rPr>
          <w:rFonts w:hint="eastAsia"/>
        </w:rPr>
      </w:pPr>
      <w:r>
        <w:rPr>
          <w:rFonts w:hint="eastAsia"/>
        </w:rPr>
        <w:t>日间照料站康复服务专业人员，对新加入的老年人的基本医疗信息和身心功能状态进行综合分析和评估，以决定是否适合在日间照料站进行康复训练，以及开展康复训练的项目。</w:t>
      </w:r>
    </w:p>
    <w:p>
      <w:pPr>
        <w:pStyle w:val="38"/>
        <w:spacing w:before="156" w:after="156"/>
        <w:rPr>
          <w:rFonts w:hint="eastAsia"/>
        </w:rPr>
      </w:pPr>
    </w:p>
    <w:p>
      <w:pPr>
        <w:pStyle w:val="21"/>
        <w:rPr>
          <w:rFonts w:hint="eastAsia" w:ascii="黑体" w:eastAsia="黑体"/>
        </w:rPr>
      </w:pPr>
      <w:r>
        <w:rPr>
          <w:rFonts w:hint="eastAsia" w:ascii="黑体" w:eastAsia="黑体"/>
        </w:rPr>
        <w:t>康复评估</w:t>
      </w:r>
    </w:p>
    <w:p>
      <w:pPr>
        <w:pStyle w:val="21"/>
        <w:rPr>
          <w:rFonts w:hint="eastAsia"/>
        </w:rPr>
      </w:pPr>
      <w:r>
        <w:rPr>
          <w:rFonts w:hint="eastAsia"/>
        </w:rPr>
        <w:t>在临床检查的基础上，对老年人需要康复的身心功能状况及其水平进行客观、定性或定量的描述，并提出康复服务的问题、康复的方法和措施、康复服务的时间和可行目标。</w:t>
      </w:r>
    </w:p>
    <w:p>
      <w:pPr>
        <w:pStyle w:val="61"/>
        <w:rPr>
          <w:rFonts w:hint="eastAsia"/>
        </w:rPr>
      </w:pPr>
      <w:r>
        <w:rPr>
          <w:rFonts w:hint="eastAsia"/>
        </w:rPr>
        <w:t>康复服务的目标和设定为短期目标、中期目标和长期目标。</w:t>
      </w:r>
    </w:p>
    <w:p>
      <w:pPr>
        <w:pStyle w:val="61"/>
      </w:pPr>
      <w:r>
        <w:rPr>
          <w:rFonts w:hint="eastAsia"/>
        </w:rPr>
        <w:t>康复评估可分为初期康复评估、中期康复评估和末期康复评估</w:t>
      </w:r>
    </w:p>
    <w:p>
      <w:pPr>
        <w:pStyle w:val="41"/>
        <w:spacing w:before="312" w:after="312"/>
      </w:pPr>
      <w:r>
        <w:rPr>
          <w:rFonts w:hint="eastAsia"/>
        </w:rPr>
        <w:t>基本要求</w:t>
      </w:r>
    </w:p>
    <w:p>
      <w:pPr>
        <w:pStyle w:val="38"/>
        <w:spacing w:beforeLines="0" w:afterLines="0"/>
        <w:rPr>
          <w:rFonts w:hint="eastAsia" w:asciiTheme="minorEastAsia" w:hAnsiTheme="minorEastAsia" w:eastAsiaTheme="minorEastAsia"/>
        </w:rPr>
      </w:pPr>
      <w:r>
        <w:rPr>
          <w:rFonts w:hint="eastAsia" w:asciiTheme="minorEastAsia" w:hAnsiTheme="minorEastAsia" w:eastAsiaTheme="minorEastAsia"/>
        </w:rPr>
        <w:t>日间照料站开展康复服务，应事先征得老年人或老年人家属知情同意，并签订老年人康复服务协议书面文件。</w:t>
      </w:r>
    </w:p>
    <w:p>
      <w:pPr>
        <w:pStyle w:val="38"/>
        <w:spacing w:beforeLines="0" w:afterLines="0"/>
        <w:rPr>
          <w:rFonts w:hint="eastAsia" w:asciiTheme="minorEastAsia" w:hAnsiTheme="minorEastAsia" w:eastAsiaTheme="minorEastAsia"/>
        </w:rPr>
      </w:pPr>
      <w:r>
        <w:rPr>
          <w:rFonts w:hint="eastAsia" w:asciiTheme="minorEastAsia" w:hAnsiTheme="minorEastAsia" w:eastAsiaTheme="minorEastAsia"/>
        </w:rPr>
        <w:t>日间照料站康复服务应体现尊重和沟通原则，日间照料康复服务人员需要尊重老年人的人格和服务需求，在康复服务过程中应多与老年人进行交流，及时了解老年人的康复意愿和心理变化，鼓励老年人参加康复服务活动。</w:t>
      </w:r>
    </w:p>
    <w:p>
      <w:pPr>
        <w:pStyle w:val="38"/>
        <w:spacing w:beforeLines="0" w:afterLines="0"/>
        <w:rPr>
          <w:rFonts w:hint="eastAsia" w:asciiTheme="minorEastAsia" w:hAnsiTheme="minorEastAsia" w:eastAsiaTheme="minorEastAsia"/>
        </w:rPr>
      </w:pPr>
      <w:r>
        <w:rPr>
          <w:rFonts w:hint="eastAsia" w:asciiTheme="minorEastAsia" w:hAnsiTheme="minorEastAsia" w:eastAsiaTheme="minorEastAsia"/>
        </w:rPr>
        <w:t>日间照料站应开展老年人基本的康复服务，主要包括康复知识宣教、文体活动、肢体活动、心理疏导以及促进老年人社会交往的活动等。</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提供医疗康复服务日间照料站，可根据需求为慢性病、失智、肢体功能障碍的老年人提供认知康复、肢体康复和康复护理服务。</w:t>
      </w:r>
    </w:p>
    <w:p>
      <w:pPr>
        <w:pStyle w:val="41"/>
        <w:spacing w:before="312" w:after="312"/>
      </w:pPr>
      <w:r>
        <w:rPr>
          <w:rFonts w:hint="eastAsia"/>
        </w:rPr>
        <w:t>服务管理</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康复服务质量应纳入日间照料站质量控制体系。</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应建立康复服务管理制度、康复服务流程和诊疗常规、康复服务操作规范、康复服务考核检查制度、责任追究和持续改进制度。</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应建立康复服务人员岗位职责、岗位培训与继续教育制度</w:t>
      </w:r>
    </w:p>
    <w:p>
      <w:pPr>
        <w:pStyle w:val="38"/>
        <w:spacing w:beforeLines="0" w:afterLines="0"/>
        <w:rPr>
          <w:rFonts w:hint="eastAsia" w:asciiTheme="minorEastAsia" w:hAnsiTheme="minorEastAsia" w:eastAsiaTheme="minorEastAsia"/>
        </w:rPr>
      </w:pPr>
      <w:r>
        <w:rPr>
          <w:rFonts w:hint="eastAsia" w:asciiTheme="minorEastAsia" w:hAnsiTheme="minorEastAsia" w:eastAsiaTheme="minorEastAsia"/>
        </w:rPr>
        <w:t>主要服务指标：康复服务建档率，100%，康复评估率，85%；康复设备完好率100%，并且至少每3个月要检查1次，发现问题立即停止使用，及时维修；康复服务人员满意率95%，并且至少每半年调查家庭适老化改造服务。</w:t>
      </w:r>
    </w:p>
    <w:p>
      <w:pPr>
        <w:pStyle w:val="41"/>
        <w:spacing w:before="312" w:after="312"/>
      </w:pPr>
      <w:r>
        <w:rPr>
          <w:rFonts w:hint="eastAsia"/>
        </w:rPr>
        <w:t>服务内容及要求</w:t>
      </w:r>
    </w:p>
    <w:p>
      <w:pPr>
        <w:pStyle w:val="38"/>
        <w:spacing w:before="156" w:after="156"/>
      </w:pPr>
      <w:r>
        <w:rPr>
          <w:rFonts w:hint="eastAsia"/>
        </w:rPr>
        <w:t>康复评估服务</w:t>
      </w:r>
    </w:p>
    <w:p>
      <w:pPr>
        <w:pStyle w:val="59"/>
      </w:pPr>
      <w:r>
        <w:rPr>
          <w:rFonts w:hint="eastAsia"/>
        </w:rPr>
        <w:t>老年人加入日间照料站时应及时开展入站筛选评估</w:t>
      </w:r>
    </w:p>
    <w:p>
      <w:pPr>
        <w:pStyle w:val="59"/>
      </w:pPr>
      <w:r>
        <w:rPr>
          <w:rFonts w:hint="eastAsia"/>
        </w:rPr>
        <w:t>日间照料站提供康复服务前，应先由专业康复人员根据老年人的需求，对老年人的身心受限功能水平进行初次评估，并根据初次评估的结果确定功能康复的目标、措施和计划</w:t>
      </w:r>
    </w:p>
    <w:p>
      <w:pPr>
        <w:pStyle w:val="59"/>
      </w:pPr>
      <w:r>
        <w:rPr>
          <w:rFonts w:hint="eastAsia"/>
        </w:rPr>
        <w:t>康复服务的专业人员宜每1-2月对老年人接受康复服务的内容、方法和效果进行阶段性评估或中期评估。终止老年人康复服务时，应对整个康复服务工作进行小结或进行末次康复评估</w:t>
      </w:r>
    </w:p>
    <w:p>
      <w:pPr>
        <w:pStyle w:val="59"/>
      </w:pPr>
      <w:r>
        <w:rPr>
          <w:rFonts w:hint="eastAsia"/>
        </w:rPr>
        <w:t>日间照料站康复评估人员应接受过康复评估培训。</w:t>
      </w:r>
    </w:p>
    <w:p>
      <w:pPr>
        <w:pStyle w:val="59"/>
      </w:pPr>
      <w:r>
        <w:rPr>
          <w:rFonts w:hint="eastAsia"/>
        </w:rPr>
        <w:t>评估内容：</w:t>
      </w:r>
    </w:p>
    <w:p>
      <w:pPr>
        <w:pStyle w:val="44"/>
      </w:pPr>
      <w:r>
        <w:rPr>
          <w:rFonts w:hint="eastAsia"/>
        </w:rPr>
        <w:t>对于自理级老人评估内容可围绕预防失能、预防社会功能退化等方面进行；</w:t>
      </w:r>
    </w:p>
    <w:p>
      <w:pPr>
        <w:pStyle w:val="44"/>
      </w:pPr>
      <w:r>
        <w:rPr>
          <w:rFonts w:hint="eastAsia"/>
        </w:rPr>
        <w:t>对于已经存在功能障碍、认知水平下降及心理情绪异常的老年人，可对他们的功能状态、自理能力进行针对性评估，以确定相关功能损害程度，并为康复效果提供依据。</w:t>
      </w:r>
    </w:p>
    <w:p>
      <w:pPr>
        <w:pStyle w:val="38"/>
        <w:spacing w:before="156" w:after="156"/>
      </w:pPr>
      <w:r>
        <w:rPr>
          <w:rFonts w:hint="eastAsia"/>
        </w:rPr>
        <w:t>功能康复服务</w:t>
      </w:r>
    </w:p>
    <w:p>
      <w:pPr>
        <w:pStyle w:val="42"/>
        <w:spacing w:before="156" w:after="156"/>
      </w:pPr>
      <w:r>
        <w:rPr>
          <w:rFonts w:hint="eastAsia"/>
        </w:rPr>
        <w:t>肢体康复</w:t>
      </w:r>
    </w:p>
    <w:p>
      <w:pPr>
        <w:pStyle w:val="47"/>
        <w:spacing w:before="156" w:after="156"/>
      </w:pPr>
      <w:r>
        <w:rPr>
          <w:rFonts w:hint="eastAsia"/>
        </w:rPr>
        <w:t>自理级老人</w:t>
      </w:r>
    </w:p>
    <w:p>
      <w:pPr>
        <w:pStyle w:val="21"/>
      </w:pPr>
      <w:r>
        <w:rPr>
          <w:rFonts w:hint="eastAsia"/>
        </w:rPr>
        <w:t>宜开展有氧运动训练：如健步走、太极拳、园艺等，群体康复训练：如舞蹈，手工艺作品，书法绘画、下棋、编制作业等。</w:t>
      </w:r>
    </w:p>
    <w:p>
      <w:pPr>
        <w:pStyle w:val="47"/>
        <w:spacing w:before="156" w:after="156"/>
      </w:pPr>
      <w:r>
        <w:rPr>
          <w:rFonts w:hint="eastAsia"/>
        </w:rPr>
        <w:t>介助级老人</w:t>
      </w:r>
    </w:p>
    <w:p>
      <w:pPr>
        <w:pStyle w:val="21"/>
      </w:pPr>
      <w:r>
        <w:rPr>
          <w:rFonts w:hint="eastAsia"/>
        </w:rPr>
        <w:t>宜进行康复服务的内容包括床上活动、呼吸训练、坐位训练、排便训练等</w:t>
      </w:r>
    </w:p>
    <w:p>
      <w:pPr>
        <w:pStyle w:val="47"/>
        <w:spacing w:before="156" w:after="156"/>
      </w:pPr>
      <w:r>
        <w:rPr>
          <w:rFonts w:hint="eastAsia"/>
        </w:rPr>
        <w:t>介护级老人</w:t>
      </w:r>
    </w:p>
    <w:p>
      <w:pPr>
        <w:pStyle w:val="21"/>
      </w:pPr>
      <w:r>
        <w:rPr>
          <w:rFonts w:hint="eastAsia"/>
        </w:rPr>
        <w:t>宜进行的康复服务的内容包括：拍背、翻身训练、维持关节活动范围、排便训练等。</w:t>
      </w:r>
    </w:p>
    <w:p>
      <w:pPr>
        <w:pStyle w:val="42"/>
        <w:spacing w:before="156" w:after="156"/>
        <w:rPr>
          <w:rFonts w:hint="eastAsia"/>
        </w:rPr>
      </w:pPr>
      <w:r>
        <w:rPr>
          <w:rFonts w:hint="eastAsia"/>
        </w:rPr>
        <w:t>语言康复</w:t>
      </w:r>
    </w:p>
    <w:p>
      <w:pPr>
        <w:pStyle w:val="21"/>
      </w:pPr>
      <w:r>
        <w:rPr>
          <w:rFonts w:hint="eastAsia"/>
        </w:rPr>
        <w:t>包括但不限于：</w:t>
      </w:r>
    </w:p>
    <w:p>
      <w:pPr>
        <w:pStyle w:val="44"/>
      </w:pPr>
      <w:r>
        <w:rPr>
          <w:rFonts w:hint="eastAsia"/>
        </w:rPr>
        <w:t>对有语言交流障碍的老年人，宜根据其需求由获得相关专业培训和资质的治疗师进行；</w:t>
      </w:r>
    </w:p>
    <w:p>
      <w:pPr>
        <w:pStyle w:val="44"/>
      </w:pPr>
      <w:r>
        <w:rPr>
          <w:rFonts w:hint="eastAsia"/>
        </w:rPr>
        <w:t>语言交流训练应在相对安静、没有干扰的治疗房间进行。</w:t>
      </w:r>
    </w:p>
    <w:p>
      <w:pPr>
        <w:pStyle w:val="42"/>
        <w:spacing w:before="156" w:after="156"/>
        <w:rPr>
          <w:rFonts w:hint="eastAsia"/>
        </w:rPr>
      </w:pPr>
      <w:r>
        <w:rPr>
          <w:rFonts w:hint="eastAsia"/>
        </w:rPr>
        <w:t>认知康复</w:t>
      </w:r>
    </w:p>
    <w:p>
      <w:pPr>
        <w:pStyle w:val="21"/>
      </w:pPr>
      <w:r>
        <w:rPr>
          <w:rFonts w:hint="eastAsia"/>
        </w:rPr>
        <w:t>包括但不限于：</w:t>
      </w:r>
    </w:p>
    <w:p>
      <w:pPr>
        <w:pStyle w:val="44"/>
      </w:pPr>
      <w:r>
        <w:rPr>
          <w:rFonts w:hint="eastAsia"/>
        </w:rPr>
        <w:t>对有认知障碍的老年人，根据其需求，宜开展认知（失智）康复训练；</w:t>
      </w:r>
    </w:p>
    <w:p>
      <w:pPr>
        <w:pStyle w:val="44"/>
      </w:pPr>
      <w:r>
        <w:rPr>
          <w:rFonts w:hint="eastAsia"/>
        </w:rPr>
        <w:t>失智康复项目宜包括怀旧疗法、童年疗法、音乐疗法、游戏疗法、感统训练、认知训练等康复项目；</w:t>
      </w:r>
    </w:p>
    <w:p>
      <w:pPr>
        <w:pStyle w:val="44"/>
      </w:pPr>
      <w:r>
        <w:rPr>
          <w:rFonts w:hint="eastAsia"/>
        </w:rPr>
        <w:t>失智康复应在专业技术人员指导下进行。</w:t>
      </w:r>
    </w:p>
    <w:p>
      <w:pPr>
        <w:pStyle w:val="42"/>
        <w:spacing w:before="156" w:after="156"/>
        <w:rPr>
          <w:rFonts w:hint="eastAsia"/>
        </w:rPr>
      </w:pPr>
      <w:r>
        <w:rPr>
          <w:rFonts w:hint="eastAsia"/>
        </w:rPr>
        <w:t>心理康复</w:t>
      </w:r>
    </w:p>
    <w:p>
      <w:pPr>
        <w:pStyle w:val="21"/>
      </w:pPr>
      <w:r>
        <w:rPr>
          <w:rFonts w:hint="eastAsia"/>
        </w:rPr>
        <w:t>包括但不限于：</w:t>
      </w:r>
    </w:p>
    <w:p>
      <w:pPr>
        <w:pStyle w:val="44"/>
      </w:pPr>
      <w:r>
        <w:rPr>
          <w:rFonts w:hint="eastAsia"/>
        </w:rPr>
        <w:t>对有心理问题或困扰的老年人，可根据其需求，由获得过相关专业培训和资质的心理咨询师和社工进行；</w:t>
      </w:r>
    </w:p>
    <w:p>
      <w:pPr>
        <w:pStyle w:val="44"/>
      </w:pPr>
      <w:r>
        <w:rPr>
          <w:rFonts w:hint="eastAsia"/>
        </w:rPr>
        <w:t>心理康复服务宜包括焦虑、抑郁、恐惧、孤独情绪和睡眠障碍的调整、心理创伤的处理、健康心态的培养、人际沟通和社会适应性的辅导等；</w:t>
      </w:r>
    </w:p>
    <w:p>
      <w:pPr>
        <w:pStyle w:val="44"/>
      </w:pPr>
      <w:r>
        <w:rPr>
          <w:rFonts w:hint="eastAsia"/>
        </w:rPr>
        <w:t>心理服务的形式为采取个人或团队心理健康服务方式。</w:t>
      </w:r>
    </w:p>
    <w:p>
      <w:pPr>
        <w:pStyle w:val="42"/>
        <w:spacing w:before="156" w:after="156"/>
        <w:rPr>
          <w:rFonts w:hint="eastAsia"/>
        </w:rPr>
      </w:pPr>
      <w:r>
        <w:rPr>
          <w:rFonts w:hint="eastAsia"/>
        </w:rPr>
        <w:t>文体康复</w:t>
      </w:r>
    </w:p>
    <w:p>
      <w:pPr>
        <w:pStyle w:val="21"/>
      </w:pPr>
      <w:r>
        <w:rPr>
          <w:rFonts w:hint="eastAsia"/>
        </w:rPr>
        <w:t>包括但不限于：</w:t>
      </w:r>
    </w:p>
    <w:p>
      <w:pPr>
        <w:pStyle w:val="44"/>
      </w:pPr>
      <w:r>
        <w:rPr>
          <w:rFonts w:hint="eastAsia"/>
        </w:rPr>
        <w:t>应组织安排适合老年人开展的文体健康活动；</w:t>
      </w:r>
    </w:p>
    <w:p>
      <w:pPr>
        <w:pStyle w:val="44"/>
      </w:pPr>
      <w:r>
        <w:rPr>
          <w:rFonts w:hint="eastAsia"/>
        </w:rPr>
        <w:t>老年人的文体康复要包括书法、绘画、唱歌、阅读以及适合的体育项目等；</w:t>
      </w:r>
    </w:p>
    <w:p>
      <w:pPr>
        <w:pStyle w:val="44"/>
      </w:pPr>
      <w:r>
        <w:rPr>
          <w:rFonts w:hint="eastAsia"/>
        </w:rPr>
        <w:t>问题康复应由获得过相关专业培训和资质的治疗师或训练师进行；</w:t>
      </w:r>
    </w:p>
    <w:p>
      <w:pPr>
        <w:pStyle w:val="44"/>
      </w:pPr>
      <w:r>
        <w:rPr>
          <w:rFonts w:hint="eastAsia"/>
        </w:rPr>
        <w:t>开展文体康复活动首先应保证老年人的安全。</w:t>
      </w:r>
    </w:p>
    <w:p>
      <w:pPr>
        <w:pStyle w:val="42"/>
        <w:spacing w:before="156" w:after="156"/>
        <w:rPr>
          <w:rFonts w:hint="eastAsia"/>
        </w:rPr>
      </w:pPr>
      <w:r>
        <w:rPr>
          <w:rFonts w:hint="eastAsia"/>
        </w:rPr>
        <w:t>社会康复</w:t>
      </w:r>
    </w:p>
    <w:p>
      <w:pPr>
        <w:pStyle w:val="21"/>
      </w:pPr>
      <w:r>
        <w:rPr>
          <w:rFonts w:hint="eastAsia"/>
        </w:rPr>
        <w:t>包括但不限于：</w:t>
      </w:r>
    </w:p>
    <w:p>
      <w:pPr>
        <w:pStyle w:val="44"/>
      </w:pPr>
      <w:r>
        <w:rPr>
          <w:rFonts w:hint="eastAsia"/>
        </w:rPr>
        <w:t>根据老年人的需要，可有专业社工或经培训获得相关资质的治疗师，为老年人提供社会支持服务；</w:t>
      </w:r>
    </w:p>
    <w:p>
      <w:pPr>
        <w:pStyle w:val="44"/>
      </w:pPr>
      <w:r>
        <w:rPr>
          <w:rFonts w:hint="eastAsia"/>
        </w:rPr>
        <w:t>社会服务的内容可包括法律援助、获得家庭成员的支持、老年人之间的交流及定期举办社会交往活动等；</w:t>
      </w:r>
    </w:p>
    <w:p>
      <w:pPr>
        <w:pStyle w:val="44"/>
      </w:pPr>
      <w:r>
        <w:rPr>
          <w:rFonts w:hint="eastAsia"/>
        </w:rPr>
        <w:t>社会康复开展的活动课包括法律咨询、社会支持性小组活动、阅读、聊天、生日及重要节日庆祝活动。</w:t>
      </w:r>
    </w:p>
    <w:p>
      <w:pPr>
        <w:pStyle w:val="38"/>
        <w:spacing w:before="156" w:after="156"/>
        <w:rPr>
          <w:rFonts w:hint="eastAsia"/>
        </w:rPr>
      </w:pPr>
      <w:r>
        <w:rPr>
          <w:rFonts w:hint="eastAsia"/>
        </w:rPr>
        <w:t>康复宣教</w:t>
      </w:r>
    </w:p>
    <w:p>
      <w:pPr>
        <w:pStyle w:val="21"/>
      </w:pPr>
      <w:r>
        <w:rPr>
          <w:rFonts w:hint="eastAsia"/>
        </w:rPr>
        <w:t>包括但不限于：</w:t>
      </w:r>
    </w:p>
    <w:p>
      <w:pPr>
        <w:pStyle w:val="44"/>
      </w:pPr>
      <w:r>
        <w:rPr>
          <w:rFonts w:hint="eastAsia"/>
        </w:rPr>
        <w:t>宜定期开展康复知识教育活动，有针对性的进行康复知识普及与指导内容及康复咨询服务；</w:t>
      </w:r>
    </w:p>
    <w:p>
      <w:pPr>
        <w:pStyle w:val="44"/>
      </w:pPr>
      <w:r>
        <w:rPr>
          <w:rFonts w:hint="eastAsia"/>
        </w:rPr>
        <w:t>康复宣教的内容可包括慢性健康宣教，如合理饮食、睡眠和运动；康复训练的适应症、禁忌症、运动强度、频率和方式等；</w:t>
      </w:r>
    </w:p>
    <w:p>
      <w:pPr>
        <w:pStyle w:val="44"/>
      </w:pPr>
      <w:r>
        <w:rPr>
          <w:rFonts w:hint="eastAsia"/>
        </w:rPr>
        <w:t>康复宣教人员包括医生、护士和康复治疗师；</w:t>
      </w:r>
    </w:p>
    <w:p>
      <w:pPr>
        <w:pStyle w:val="44"/>
      </w:pPr>
      <w:r>
        <w:rPr>
          <w:rFonts w:hint="eastAsia"/>
        </w:rPr>
        <w:t>康复宣教的形式可进行个别宣教和团队宣教；</w:t>
      </w:r>
    </w:p>
    <w:p>
      <w:pPr>
        <w:pStyle w:val="44"/>
      </w:pPr>
      <w:r>
        <w:rPr>
          <w:rFonts w:hint="eastAsia"/>
        </w:rPr>
        <w:t>康复宣教的核心是帮助老年人树立康复意识，建立康复行为和生活方式。</w:t>
      </w:r>
    </w:p>
    <w:p>
      <w:pPr>
        <w:pStyle w:val="38"/>
        <w:spacing w:before="156" w:after="156"/>
        <w:rPr>
          <w:rFonts w:hint="eastAsia"/>
        </w:rPr>
      </w:pPr>
      <w:r>
        <w:rPr>
          <w:rFonts w:hint="eastAsia"/>
        </w:rPr>
        <w:t>辅助器使用</w:t>
      </w:r>
    </w:p>
    <w:p>
      <w:pPr>
        <w:pStyle w:val="21"/>
      </w:pPr>
      <w:r>
        <w:rPr>
          <w:rFonts w:hint="eastAsia"/>
        </w:rPr>
        <w:t>主要包括：</w:t>
      </w:r>
    </w:p>
    <w:p>
      <w:pPr>
        <w:pStyle w:val="44"/>
      </w:pPr>
      <w:r>
        <w:rPr>
          <w:rFonts w:hint="eastAsia"/>
        </w:rPr>
        <w:t>应对有辅助具使用需要的老人开展训练服务；</w:t>
      </w:r>
    </w:p>
    <w:p>
      <w:pPr>
        <w:pStyle w:val="44"/>
      </w:pPr>
      <w:r>
        <w:rPr>
          <w:rFonts w:hint="eastAsia"/>
        </w:rPr>
        <w:t>宜帮助老年人选择适合其身体残障情况的助行器具，如轮椅、手杖、肘仗、腋仗、标准式助行架、轮式助行架、助行椅、助行台灯；</w:t>
      </w:r>
    </w:p>
    <w:p>
      <w:pPr>
        <w:pStyle w:val="44"/>
      </w:pPr>
      <w:r>
        <w:rPr>
          <w:rFonts w:hint="eastAsia"/>
        </w:rPr>
        <w:t>宜帮助老年人选择适当的生活辅助器具，如助听器、配镜、专用餐具等；</w:t>
      </w:r>
    </w:p>
    <w:p>
      <w:pPr>
        <w:pStyle w:val="44"/>
        <w:rPr>
          <w:rFonts w:hint="eastAsia" w:asciiTheme="minorEastAsia" w:hAnsiTheme="minorEastAsia" w:eastAsiaTheme="minorEastAsia"/>
        </w:rPr>
      </w:pPr>
      <w:r>
        <w:rPr>
          <w:rFonts w:hint="eastAsia"/>
          <w:kern w:val="2"/>
        </w:rPr>
        <w:t>辅助具使用训练应由获得过相关专业培训和资质的治疗师或训练师进行。</w:t>
      </w:r>
    </w:p>
    <w:p>
      <w:pPr>
        <w:pStyle w:val="41"/>
        <w:spacing w:before="312" w:after="312"/>
      </w:pPr>
      <w:r>
        <w:rPr>
          <w:rFonts w:hint="eastAsia"/>
        </w:rPr>
        <w:t>场地要求</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根据日间照料站的规模、服务对象的特点和内容，应在医疗康复专业人员的指导下，在日间照料站独立设立或在各养护区设立老年人康复活动的训练场所。</w:t>
      </w:r>
    </w:p>
    <w:p>
      <w:pPr>
        <w:pStyle w:val="38"/>
        <w:spacing w:beforeLines="0" w:afterLines="0"/>
        <w:rPr>
          <w:rFonts w:hint="eastAsia" w:asciiTheme="minorEastAsia" w:hAnsiTheme="minorEastAsia" w:eastAsiaTheme="minorEastAsia"/>
        </w:rPr>
      </w:pPr>
      <w:r>
        <w:rPr>
          <w:rFonts w:hint="eastAsia" w:asciiTheme="minorEastAsia" w:hAnsiTheme="minorEastAsia" w:eastAsiaTheme="minorEastAsia"/>
        </w:rPr>
        <w:t>日间照料站康复服务场所宜在老年人的生活区或就近位置，活动场所的面积建议每60名老年人提供30m</w:t>
      </w:r>
      <w:r>
        <w:rPr>
          <w:rFonts w:hint="eastAsia" w:asciiTheme="minorEastAsia" w:hAnsiTheme="minorEastAsia" w:eastAsiaTheme="minorEastAsia"/>
          <w:vertAlign w:val="superscript"/>
        </w:rPr>
        <w:t>2</w:t>
      </w:r>
      <w:r>
        <w:rPr>
          <w:rFonts w:asciiTheme="minorEastAsia" w:hAnsiTheme="minorEastAsia" w:eastAsiaTheme="minorEastAsia"/>
        </w:rPr>
        <w:t>~</w:t>
      </w:r>
      <w:r>
        <w:rPr>
          <w:rFonts w:hint="eastAsia" w:asciiTheme="minorEastAsia" w:hAnsiTheme="minorEastAsia" w:eastAsiaTheme="minorEastAsia"/>
        </w:rPr>
        <w:t>50m</w:t>
      </w:r>
      <w:r>
        <w:rPr>
          <w:rFonts w:hint="eastAsia" w:asciiTheme="minorEastAsia" w:hAnsiTheme="minorEastAsia" w:eastAsiaTheme="minorEastAsia"/>
          <w:vertAlign w:val="superscript"/>
        </w:rPr>
        <w:t>2</w:t>
      </w:r>
      <w:r>
        <w:rPr>
          <w:rFonts w:hint="eastAsia" w:asciiTheme="minorEastAsia" w:hAnsiTheme="minorEastAsia" w:eastAsiaTheme="minorEastAsia"/>
        </w:rPr>
        <w:t>空间，有条件的日间照料站宜在每个养护区设立老年人康复服务活动场所。</w:t>
      </w:r>
    </w:p>
    <w:p>
      <w:pPr>
        <w:pStyle w:val="41"/>
        <w:spacing w:before="312" w:after="312"/>
      </w:pPr>
      <w:r>
        <w:rPr>
          <w:rFonts w:hint="eastAsia"/>
        </w:rPr>
        <w:t>设施、设备要求</w:t>
      </w:r>
    </w:p>
    <w:p>
      <w:pPr>
        <w:pStyle w:val="38"/>
        <w:spacing w:before="156" w:after="156"/>
      </w:pPr>
      <w:r>
        <w:rPr>
          <w:rFonts w:hint="eastAsia"/>
        </w:rPr>
        <w:t>设施</w:t>
      </w:r>
    </w:p>
    <w:p>
      <w:pPr>
        <w:pStyle w:val="59"/>
      </w:pPr>
      <w:r>
        <w:rPr>
          <w:rFonts w:hint="eastAsia"/>
        </w:rPr>
        <w:t>宜配置康复服务用房和室内外公共活动区域，面积、照明、温度、噪音应符合GB 50867要求。</w:t>
      </w:r>
    </w:p>
    <w:p>
      <w:pPr>
        <w:pStyle w:val="59"/>
      </w:pPr>
      <w:r>
        <w:rPr>
          <w:rFonts w:hint="eastAsia"/>
        </w:rPr>
        <w:t>设施设计应符合GB 50763要求。</w:t>
      </w:r>
    </w:p>
    <w:p>
      <w:pPr>
        <w:pStyle w:val="59"/>
      </w:pPr>
      <w:r>
        <w:rPr>
          <w:rFonts w:hint="eastAsia"/>
        </w:rPr>
        <w:t>按医疗机构执业要求提供的康复服务。其设施应按医疗规范配置。</w:t>
      </w:r>
    </w:p>
    <w:p>
      <w:pPr>
        <w:pStyle w:val="38"/>
        <w:spacing w:before="156" w:after="156"/>
      </w:pPr>
      <w:r>
        <w:rPr>
          <w:rFonts w:hint="eastAsia"/>
        </w:rPr>
        <w:t>设备</w:t>
      </w:r>
    </w:p>
    <w:p>
      <w:pPr>
        <w:pStyle w:val="59"/>
      </w:pPr>
      <w:r>
        <w:rPr>
          <w:rFonts w:hint="eastAsia"/>
        </w:rPr>
        <w:t>未设置医疗康复的日间照料站，建议选择安全性高，操作简单的健身器材，如哑铃、拉力器、实心球、沙袋；不建议挑选过于专业的康复评估和训练设备；可配备设备包括功率自行车、起立床；放松性项目：保健体操、保健按摩、太极拳、呼吸体操、气功等。</w:t>
      </w:r>
    </w:p>
    <w:p>
      <w:pPr>
        <w:pStyle w:val="59"/>
      </w:pPr>
      <w:r>
        <w:rPr>
          <w:rFonts w:hint="eastAsia"/>
        </w:rPr>
        <w:t>设置康复服务的日间照料站，设施设备方面建议遵照卫生部门对医院康复科的设置要求进行配置</w:t>
      </w:r>
    </w:p>
    <w:p>
      <w:pPr>
        <w:pStyle w:val="59"/>
      </w:pPr>
      <w:r>
        <w:rPr>
          <w:rFonts w:hint="eastAsia"/>
        </w:rPr>
        <w:t>设置康复服务的日间照料站，宜根据康复服务的对象和范围配置设备。可配备设备包括：</w:t>
      </w:r>
    </w:p>
    <w:p>
      <w:pPr>
        <w:pStyle w:val="44"/>
      </w:pPr>
      <w:r>
        <w:rPr>
          <w:rFonts w:hint="eastAsia"/>
        </w:rPr>
        <w:t>运动功能康复设备：如关节功能评定装置、握力计、平衡功能测试装置等；</w:t>
      </w:r>
    </w:p>
    <w:p>
      <w:pPr>
        <w:pStyle w:val="44"/>
      </w:pPr>
      <w:r>
        <w:rPr>
          <w:rFonts w:hint="eastAsia"/>
        </w:rPr>
        <w:t>肢体功能康复设备等。</w:t>
      </w:r>
    </w:p>
    <w:p>
      <w:pPr>
        <w:pStyle w:val="38"/>
        <w:spacing w:before="156" w:after="156"/>
      </w:pPr>
      <w:r>
        <w:rPr>
          <w:rFonts w:hint="eastAsia"/>
        </w:rPr>
        <w:t>器具</w:t>
      </w:r>
    </w:p>
    <w:p>
      <w:pPr>
        <w:pStyle w:val="59"/>
      </w:pPr>
      <w:r>
        <w:rPr>
          <w:rFonts w:hint="eastAsia"/>
        </w:rPr>
        <w:t>日间照料站宜为老年人配置必要的助行器具和康复活动器具。</w:t>
      </w:r>
    </w:p>
    <w:p>
      <w:pPr>
        <w:pStyle w:val="59"/>
      </w:pPr>
      <w:r>
        <w:rPr>
          <w:rFonts w:hint="eastAsia"/>
        </w:rPr>
        <w:t>设置医养结合的日间照料站宜配备的器具包括：</w:t>
      </w:r>
    </w:p>
    <w:p>
      <w:pPr>
        <w:pStyle w:val="44"/>
      </w:pPr>
      <w:r>
        <w:rPr>
          <w:rFonts w:hint="eastAsia"/>
        </w:rPr>
        <w:t>生活自理辅助器具：如餐饮辅助器具、OT工作台、轮椅、助行器、拐杖等；</w:t>
      </w:r>
    </w:p>
    <w:p>
      <w:pPr>
        <w:pStyle w:val="44"/>
      </w:pPr>
      <w:r>
        <w:rPr>
          <w:rFonts w:hint="eastAsia"/>
        </w:rPr>
        <w:t>运动功能康复器具：如哑铃系列、平衡凳、PT床、PT凳、肩关节旋转器、训练用楼梯、姿势镜、磨砂台、木钉、套圈、滚筒、分指板、Baboth球、起立床、配备姿势镜、各种手杖及偏瘫助行器等。</w:t>
      </w:r>
    </w:p>
    <w:p>
      <w:pPr>
        <w:pStyle w:val="41"/>
        <w:spacing w:before="312" w:after="312"/>
      </w:pPr>
      <w:r>
        <w:rPr>
          <w:rFonts w:hint="eastAsia"/>
        </w:rPr>
        <w:t>康复服务人员</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日间照料站宜配备经过专业培训的康复服务人员。</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老年人康复服务的专业人员须培训上岗，或接受系统的老年康复服务的岗前专业培训，并具备实际操作能力</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日间照料站宜配备康复训练师。康复训练师可选拔护理人员参加老年人康复服务培训，但提供康复服务前，需要征求和接受卫生专业技术人员指导。</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设置医疗康复部门的日间照料站，应配备保证日常康复服务项目实施的专（兼）职康复服务专业人员。相关人员要求遵照卫生部门对医院康复科的设置要求进行配置。</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康复人员服务过程要注意文明用语、不辱骂老人、做到待人热情、周到。</w:t>
      </w:r>
    </w:p>
    <w:p>
      <w:pPr>
        <w:pStyle w:val="41"/>
        <w:spacing w:before="312" w:after="312"/>
      </w:pPr>
      <w:r>
        <w:rPr>
          <w:rFonts w:hint="eastAsia"/>
        </w:rPr>
        <w:t>安全要求</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康复的设备与器材，应严格依照使用流程，由康复专业人员操作或指导下操作，定期检修，依照使用年限更换和报废。</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地面防滑、墙壁边角和家具钝化处理。室内应有急救箱、服务人员必备急救知识、以及适老化设施，如适老化卫生间、扶手。</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康复服务过程中应由专人看护和指导，并务必建立突发事件应急预案。如突发意外，应立即终止康复服务，通报医务人员诊断或救治。</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康复服务应严格掌握适应症与禁忌症。</w:t>
      </w:r>
    </w:p>
    <w:p>
      <w:pPr>
        <w:pStyle w:val="41"/>
        <w:spacing w:before="312" w:after="312"/>
        <w:rPr>
          <w:rFonts w:hint="eastAsia"/>
        </w:rPr>
      </w:pPr>
      <w:r>
        <w:rPr>
          <w:rFonts w:hint="eastAsia"/>
        </w:rPr>
        <w:t>康复流程</w:t>
      </w:r>
    </w:p>
    <w:p>
      <w:pPr>
        <w:pStyle w:val="21"/>
        <w:rPr>
          <w:rFonts w:hint="eastAsia"/>
        </w:rPr>
      </w:pPr>
      <w:r>
        <w:rPr>
          <w:rFonts w:ascii="黑体" w:eastAsia="黑体"/>
        </w:rPr>
        <mc:AlternateContent>
          <mc:Choice Requires="wps">
            <w:drawing>
              <wp:anchor distT="0" distB="0" distL="114300" distR="114300" simplePos="0" relativeHeight="251676672" behindDoc="0" locked="0" layoutInCell="1" allowOverlap="1">
                <wp:simplePos x="0" y="0"/>
                <wp:positionH relativeFrom="column">
                  <wp:posOffset>1225550</wp:posOffset>
                </wp:positionH>
                <wp:positionV relativeFrom="paragraph">
                  <wp:posOffset>271145</wp:posOffset>
                </wp:positionV>
                <wp:extent cx="1497330" cy="356235"/>
                <wp:effectExtent l="0" t="0" r="26670" b="24765"/>
                <wp:wrapSquare wrapText="bothSides"/>
                <wp:docPr id="13"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497330" cy="356235"/>
                        </a:xfrm>
                        <a:prstGeom prst="rect">
                          <a:avLst/>
                        </a:prstGeom>
                        <a:solidFill>
                          <a:srgbClr val="FFFFFF"/>
                        </a:solidFill>
                        <a:ln>
                          <a:solidFill>
                            <a:schemeClr val="tx1"/>
                          </a:solidFill>
                        </a:ln>
                      </wps:spPr>
                      <wps:txbx>
                        <w:txbxContent>
                          <w:p>
                            <w:r>
                              <w:rPr>
                                <w:rFonts w:hint="eastAsia"/>
                              </w:rPr>
                              <w:t>测量血压、体温、心率</w:t>
                            </w:r>
                          </w:p>
                        </w:txbxContent>
                      </wps:txbx>
                      <wps:bodyPr rot="0" vert="horz" wrap="square" lIns="91440" tIns="45720" rIns="91440" bIns="45720" anchor="t" anchorCtr="0" upright="1">
                        <a:noAutofit/>
                      </wps:bodyPr>
                    </wps:wsp>
                  </a:graphicData>
                </a:graphic>
              </wp:anchor>
            </w:drawing>
          </mc:Choice>
          <mc:Fallback>
            <w:pict>
              <v:shape id="Text Box 12" o:spid="_x0000_s1026" o:spt="202" type="#_x0000_t202" style="position:absolute;left:0pt;margin-left:96.5pt;margin-top:21.35pt;height:28.05pt;width:117.9pt;mso-wrap-distance-bottom:0pt;mso-wrap-distance-left:9pt;mso-wrap-distance-right:9pt;mso-wrap-distance-top:0pt;z-index:251676672;mso-width-relative:page;mso-height-relative:page;" fillcolor="#FFFFFF" filled="t" stroked="t" coordsize="21600,21600" o:gfxdata="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1znEDZ&#10;AAAACQEAAA8AAAAAAAAAAQAgAAAAIgAAAGRycy9kb3ducmV2LnhtbFBLAQIUABQAAAAIAIdO4kAn&#10;4mCpHwIAAGgEAAAOAAAAAAAAAAEAIAAAACgBAABkcnMvZTJvRG9jLnhtbFBLBQYAAAAABgAGAFkB&#10;AAC5BQAAAAA=&#10;">
                <v:fill on="t" focussize="0,0"/>
                <v:stroke color="#000000 [3213]" joinstyle="round"/>
                <v:imagedata o:title=""/>
                <o:lock v:ext="edit" aspectratio="f"/>
                <v:textbox>
                  <w:txbxContent>
                    <w:p>
                      <w:r>
                        <w:rPr>
                          <w:rFonts w:hint="eastAsia"/>
                        </w:rPr>
                        <w:t>测量血压、体温、心率</w:t>
                      </w:r>
                    </w:p>
                  </w:txbxContent>
                </v:textbox>
                <w10:wrap type="square"/>
              </v:shape>
            </w:pict>
          </mc:Fallback>
        </mc:AlternateContent>
      </w:r>
      <w:r>
        <w:rPr>
          <w:rFonts w:hint="eastAsia"/>
        </w:rPr>
        <w:t>康复流程见图1。</w:t>
      </w:r>
    </w:p>
    <w:p>
      <w:pPr>
        <w:ind w:left="630" w:leftChars="300"/>
        <w:rPr>
          <w:rFonts w:hint="eastAsia" w:ascii="Calibri" w:hAnsi="Calibri"/>
          <w:szCs w:val="22"/>
        </w:rPr>
      </w:pPr>
      <w:r>
        <w:rPr>
          <w:rFonts w:ascii="黑体" w:eastAsia="黑体"/>
          <w:kern w:val="0"/>
          <w:szCs w:val="20"/>
        </w:rPr>
        <mc:AlternateContent>
          <mc:Choice Requires="wps">
            <w:drawing>
              <wp:anchor distT="0" distB="0" distL="114300" distR="114300" simplePos="0" relativeHeight="251674624" behindDoc="0" locked="0" layoutInCell="1" allowOverlap="1">
                <wp:simplePos x="0" y="0"/>
                <wp:positionH relativeFrom="column">
                  <wp:posOffset>4921885</wp:posOffset>
                </wp:positionH>
                <wp:positionV relativeFrom="paragraph">
                  <wp:posOffset>120650</wp:posOffset>
                </wp:positionV>
                <wp:extent cx="998220" cy="249555"/>
                <wp:effectExtent l="0" t="0" r="11430" b="17145"/>
                <wp:wrapSquare wrapText="bothSides"/>
                <wp:docPr id="14" name="Text Box 10"/>
                <wp:cNvGraphicFramePr/>
                <a:graphic xmlns:a="http://schemas.openxmlformats.org/drawingml/2006/main">
                  <a:graphicData uri="http://schemas.microsoft.com/office/word/2010/wordprocessingShape">
                    <wps:wsp>
                      <wps:cNvSpPr txBox="1">
                        <a:spLocks noChangeArrowheads="1"/>
                      </wps:cNvSpPr>
                      <wps:spPr bwMode="auto">
                        <a:xfrm>
                          <a:off x="0" y="0"/>
                          <a:ext cx="998220" cy="249555"/>
                        </a:xfrm>
                        <a:prstGeom prst="rect">
                          <a:avLst/>
                        </a:prstGeom>
                        <a:solidFill>
                          <a:srgbClr val="FFFFFF"/>
                        </a:solidFill>
                        <a:ln>
                          <a:solidFill>
                            <a:schemeClr val="tx1"/>
                          </a:solidFill>
                        </a:ln>
                      </wps:spPr>
                      <wps:txbx>
                        <w:txbxContent>
                          <w:p>
                            <w:r>
                              <w:rPr>
                                <w:rFonts w:hint="eastAsia"/>
                              </w:rPr>
                              <w:t>康复设备训练</w:t>
                            </w:r>
                          </w:p>
                        </w:txbxContent>
                      </wps:txbx>
                      <wps:bodyPr rot="0" vert="horz" wrap="square" lIns="91440" tIns="45720" rIns="91440" bIns="45720" anchor="t" anchorCtr="0" upright="1">
                        <a:noAutofit/>
                      </wps:bodyPr>
                    </wps:wsp>
                  </a:graphicData>
                </a:graphic>
              </wp:anchor>
            </w:drawing>
          </mc:Choice>
          <mc:Fallback>
            <w:pict>
              <v:shape id="Text Box 10" o:spid="_x0000_s1026" o:spt="202" type="#_x0000_t202" style="position:absolute;left:0pt;margin-left:387.55pt;margin-top:9.5pt;height:19.65pt;width:78.6pt;mso-wrap-distance-bottom:0pt;mso-wrap-distance-left:9pt;mso-wrap-distance-right:9pt;mso-wrap-distance-top:0pt;z-index:251674624;mso-width-relative:page;mso-height-relative:page;" fillcolor="#FFFFFF" filled="t" stroked="t" coordsize="21600,21600" o:gfxdata="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Ji3FLY&#10;AAAACQEAAA8AAAAAAAAAAQAgAAAAIgAAAGRycy9kb3ducmV2LnhtbFBLAQIUABQAAAAIAIdO4kC3&#10;v4bOIAIAAGcEAAAOAAAAAAAAAAEAIAAAACcBAABkcnMvZTJvRG9jLnhtbFBLBQYAAAAABgAGAFkB&#10;AAC5BQAAAAA=&#10;">
                <v:fill on="t" focussize="0,0"/>
                <v:stroke color="#000000 [3213]" joinstyle="round"/>
                <v:imagedata o:title=""/>
                <o:lock v:ext="edit" aspectratio="f"/>
                <v:textbox>
                  <w:txbxContent>
                    <w:p>
                      <w:r>
                        <w:rPr>
                          <w:rFonts w:hint="eastAsia"/>
                        </w:rPr>
                        <w:t>康复设备训练</w:t>
                      </w:r>
                    </w:p>
                  </w:txbxContent>
                </v:textbox>
                <w10:wrap type="square"/>
              </v:shape>
            </w:pict>
          </mc:Fallback>
        </mc:AlternateContent>
      </w:r>
      <w:r>
        <w:rPr>
          <w:rFonts w:ascii="黑体" w:eastAsia="黑体"/>
          <w:kern w:val="0"/>
          <w:szCs w:val="20"/>
        </w:rPr>
        <mc:AlternateContent>
          <mc:Choice Requires="wps">
            <w:drawing>
              <wp:anchor distT="0" distB="0" distL="114300" distR="114300" simplePos="0" relativeHeight="251675648" behindDoc="0" locked="0" layoutInCell="1" allowOverlap="1">
                <wp:simplePos x="0" y="0"/>
                <wp:positionH relativeFrom="column">
                  <wp:posOffset>3162935</wp:posOffset>
                </wp:positionH>
                <wp:positionV relativeFrom="paragraph">
                  <wp:posOffset>93980</wp:posOffset>
                </wp:positionV>
                <wp:extent cx="1346835" cy="289560"/>
                <wp:effectExtent l="0" t="0" r="24765" b="15240"/>
                <wp:wrapSquare wrapText="bothSides"/>
                <wp:docPr id="15" name="Text Box 11"/>
                <wp:cNvGraphicFramePr/>
                <a:graphic xmlns:a="http://schemas.openxmlformats.org/drawingml/2006/main">
                  <a:graphicData uri="http://schemas.microsoft.com/office/word/2010/wordprocessingShape">
                    <wps:wsp>
                      <wps:cNvSpPr txBox="1">
                        <a:spLocks noChangeArrowheads="1"/>
                      </wps:cNvSpPr>
                      <wps:spPr bwMode="auto">
                        <a:xfrm>
                          <a:off x="0" y="0"/>
                          <a:ext cx="1346835" cy="289560"/>
                        </a:xfrm>
                        <a:prstGeom prst="rect">
                          <a:avLst/>
                        </a:prstGeom>
                        <a:solidFill>
                          <a:srgbClr val="FFFFFF"/>
                        </a:solidFill>
                        <a:ln>
                          <a:solidFill>
                            <a:schemeClr val="tx1"/>
                          </a:solidFill>
                        </a:ln>
                      </wps:spPr>
                      <wps:txbx>
                        <w:txbxContent>
                          <w:p>
                            <w:r>
                              <w:rPr>
                                <w:rFonts w:hint="eastAsia"/>
                              </w:rPr>
                              <w:t>准备体操、活动筋骨</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11" o:spid="_x0000_s1026" o:spt="202" type="#_x0000_t202" style="position:absolute;left:0pt;margin-left:249.05pt;margin-top:7.4pt;height:22.8pt;width:106.05pt;mso-wrap-distance-bottom:0pt;mso-wrap-distance-left:9pt;mso-wrap-distance-right:9pt;mso-wrap-distance-top:0pt;z-index:251675648;mso-width-relative:page;mso-height-relative:margin;mso-height-percent:200;" fillcolor="#FFFFFF" filled="t" stroked="t" coordsize="21600,21600" o:gfxdata="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BXGPNYA&#10;AAAJAQAADwAAAAAAAAABACAAAAAiAAAAZHJzL2Rvd25yZXYueG1sUEsBAhQAFAAAAAgAh07iQGxd&#10;G2shAgAAaAQAAA4AAAAAAAAAAQAgAAAAJQEAAGRycy9lMm9Eb2MueG1sUEsFBgAAAAAGAAYAWQEA&#10;ALgFAAAAAA==&#10;">
                <v:fill on="t" focussize="0,0"/>
                <v:stroke color="#000000 [3213]" joinstyle="round"/>
                <v:imagedata o:title=""/>
                <o:lock v:ext="edit" aspectratio="f"/>
                <v:textbox style="mso-fit-shape-to-text:t;">
                  <w:txbxContent>
                    <w:p>
                      <w:r>
                        <w:rPr>
                          <w:rFonts w:hint="eastAsia"/>
                        </w:rPr>
                        <w:t>准备体操、活动筋骨</w:t>
                      </w:r>
                    </w:p>
                  </w:txbxContent>
                </v:textbox>
                <w10:wrap type="square"/>
              </v:shape>
            </w:pict>
          </mc:Fallback>
        </mc:AlternateContent>
      </w:r>
      <w:r>
        <w:rPr>
          <w:rFonts w:ascii="黑体" w:eastAsia="黑体"/>
          <w:kern w:val="0"/>
          <w:szCs w:val="20"/>
        </w:rPr>
        <mc:AlternateContent>
          <mc:Choice Requires="wps">
            <w:drawing>
              <wp:anchor distT="0" distB="0" distL="114300" distR="114300" simplePos="0" relativeHeight="251673600" behindDoc="0" locked="0" layoutInCell="1" allowOverlap="1">
                <wp:simplePos x="0" y="0"/>
                <wp:positionH relativeFrom="margin">
                  <wp:posOffset>-10795</wp:posOffset>
                </wp:positionH>
                <wp:positionV relativeFrom="margin">
                  <wp:posOffset>293370</wp:posOffset>
                </wp:positionV>
                <wp:extent cx="723265" cy="337185"/>
                <wp:effectExtent l="0" t="0" r="19685" b="24765"/>
                <wp:wrapSquare wrapText="bothSides"/>
                <wp:docPr id="12" name="Text Box 9"/>
                <wp:cNvGraphicFramePr/>
                <a:graphic xmlns:a="http://schemas.openxmlformats.org/drawingml/2006/main">
                  <a:graphicData uri="http://schemas.microsoft.com/office/word/2010/wordprocessingShape">
                    <wps:wsp>
                      <wps:cNvSpPr txBox="1">
                        <a:spLocks noChangeArrowheads="1"/>
                      </wps:cNvSpPr>
                      <wps:spPr bwMode="auto">
                        <a:xfrm>
                          <a:off x="0" y="0"/>
                          <a:ext cx="723265" cy="337185"/>
                        </a:xfrm>
                        <a:prstGeom prst="rect">
                          <a:avLst/>
                        </a:prstGeom>
                        <a:solidFill>
                          <a:srgbClr val="FFFFFF"/>
                        </a:solidFill>
                        <a:ln>
                          <a:solidFill>
                            <a:schemeClr val="tx1"/>
                          </a:solidFill>
                        </a:ln>
                      </wps:spPr>
                      <wps:txbx>
                        <w:txbxContent>
                          <w:p>
                            <w:pPr>
                              <w:ind w:firstLine="315" w:firstLineChars="150"/>
                            </w:pPr>
                            <w:r>
                              <w:rPr>
                                <w:rFonts w:hint="eastAsia"/>
                              </w:rPr>
                              <w:t>饮水</w:t>
                            </w:r>
                          </w:p>
                        </w:txbxContent>
                      </wps:txbx>
                      <wps:bodyPr rot="0" vert="horz" wrap="square" lIns="91440" tIns="45720" rIns="91440" bIns="45720" anchor="t" anchorCtr="0" upright="1">
                        <a:noAutofit/>
                      </wps:bodyPr>
                    </wps:wsp>
                  </a:graphicData>
                </a:graphic>
              </wp:anchor>
            </w:drawing>
          </mc:Choice>
          <mc:Fallback>
            <w:pict>
              <v:shape id="Text Box 9" o:spid="_x0000_s1026" o:spt="202" type="#_x0000_t202" style="position:absolute;left:0pt;margin-left:-0.85pt;margin-top:23.1pt;height:26.55pt;width:56.95pt;mso-position-horizontal-relative:margin;mso-position-vertical-relative:margin;mso-wrap-distance-bottom:0pt;mso-wrap-distance-left:9pt;mso-wrap-distance-right:9pt;mso-wrap-distance-top:0pt;z-index:251673600;mso-width-relative:page;mso-height-relative:page;" fillcolor="#FFFFFF" filled="t" stroked="t" coordsize="21600,21600" o:gfxdata="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PKPcdgA&#10;AAAIAQAADwAAAAAAAAABACAAAAAiAAAAZHJzL2Rvd25yZXYueG1sUEsBAhQAFAAAAAgAh07iQDCe&#10;fbgfAgAAZgQAAA4AAAAAAAAAAQAgAAAAJwEAAGRycy9lMm9Eb2MueG1sUEsFBgAAAAAGAAYAWQEA&#10;ALgFAAAAAA==&#10;">
                <v:fill on="t" focussize="0,0"/>
                <v:stroke color="#000000 [3213]" joinstyle="round"/>
                <v:imagedata o:title=""/>
                <o:lock v:ext="edit" aspectratio="f"/>
                <v:textbox>
                  <w:txbxContent>
                    <w:p>
                      <w:pPr>
                        <w:ind w:firstLine="315" w:firstLineChars="150"/>
                      </w:pPr>
                      <w:r>
                        <w:rPr>
                          <w:rFonts w:hint="eastAsia"/>
                        </w:rPr>
                        <w:t>饮水</w:t>
                      </w:r>
                    </w:p>
                  </w:txbxContent>
                </v:textbox>
                <w10:wrap type="square"/>
              </v:shape>
            </w:pict>
          </mc:Fallback>
        </mc:AlternateContent>
      </w:r>
      <w:r>
        <w:rPr>
          <w:rFonts w:hint="eastAsia" w:ascii="Calibri" w:hAnsi="Calibri"/>
          <w:szCs w:val="22"/>
        </w:rPr>
        <w:t xml:space="preserve">           </w:t>
      </w:r>
    </w:p>
    <w:p>
      <w:pPr>
        <w:ind w:left="630" w:leftChars="300"/>
        <w:rPr>
          <w:rFonts w:hint="eastAsia" w:ascii="Calibri" w:hAnsi="Calibri"/>
          <w:szCs w:val="22"/>
        </w:rPr>
      </w:pPr>
      <w:r>
        <w:rPr>
          <w:rFonts w:ascii="Calibri" w:hAnsi="Calibri"/>
          <w:szCs w:val="22"/>
        </w:rPr>
        <mc:AlternateContent>
          <mc:Choice Requires="wps">
            <w:drawing>
              <wp:anchor distT="0" distB="0" distL="114300" distR="114300" simplePos="0" relativeHeight="251669504" behindDoc="0" locked="0" layoutInCell="1" allowOverlap="1">
                <wp:simplePos x="0" y="0"/>
                <wp:positionH relativeFrom="column">
                  <wp:posOffset>3722370</wp:posOffset>
                </wp:positionH>
                <wp:positionV relativeFrom="paragraph">
                  <wp:posOffset>33655</wp:posOffset>
                </wp:positionV>
                <wp:extent cx="336550" cy="0"/>
                <wp:effectExtent l="0" t="76200" r="25400" b="95250"/>
                <wp:wrapNone/>
                <wp:docPr id="9" name="AutoShape 4"/>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0000"/>
                          </a:solidFill>
                          <a:round/>
                          <a:tailEnd type="triangle" w="med" len="med"/>
                        </a:ln>
                      </wps:spPr>
                      <wps:bodyPr/>
                    </wps:wsp>
                  </a:graphicData>
                </a:graphic>
              </wp:anchor>
            </w:drawing>
          </mc:Choice>
          <mc:Fallback>
            <w:pict>
              <v:shape id="AutoShape 4" o:spid="_x0000_s1026" o:spt="32" type="#_x0000_t32" style="position:absolute;left:0pt;margin-left:293.1pt;margin-top:2.65pt;height:0pt;width:26.5pt;z-index:251669504;mso-width-relative:page;mso-height-relative:page;" filled="f" stroked="t" coordsize="21600,21600" o:gfxdata="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TdOmdYAAAAHAQAADwAAAAAAAAABACAAAAAiAAAAZHJzL2Rvd25yZXYueG1sUEsBAhQAFAAAAAgA&#10;h07iQHzVOXnuAQAA3wMAAA4AAAAAAAAAAQAgAAAAJQEAAGRycy9lMm9Eb2MueG1sUEsFBgAAAAAG&#10;AAYAWQEAAIUFAAAAAA==&#10;">
                <v:fill on="f" focussize="0,0"/>
                <v:stroke color="#000000" joinstyle="round" endarrow="block"/>
                <v:imagedata o:title=""/>
                <o:lock v:ext="edit" aspectratio="f"/>
              </v:shape>
            </w:pict>
          </mc:Fallback>
        </mc:AlternateContent>
      </w:r>
      <w:r>
        <w:rPr>
          <w:rFonts w:ascii="Calibri" w:hAnsi="Calibri"/>
          <w:szCs w:val="22"/>
        </w:rPr>
        <mc:AlternateContent>
          <mc:Choice Requires="wps">
            <w:drawing>
              <wp:anchor distT="0" distB="0" distL="114300" distR="114300" simplePos="0" relativeHeight="251668480" behindDoc="0" locked="0" layoutInCell="1" allowOverlap="1">
                <wp:simplePos x="0" y="0"/>
                <wp:positionH relativeFrom="column">
                  <wp:posOffset>1931670</wp:posOffset>
                </wp:positionH>
                <wp:positionV relativeFrom="paragraph">
                  <wp:posOffset>33655</wp:posOffset>
                </wp:positionV>
                <wp:extent cx="340360" cy="0"/>
                <wp:effectExtent l="0" t="76200" r="21590" b="95250"/>
                <wp:wrapNone/>
                <wp:docPr id="10" name="AutoShape 3"/>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52.1pt;margin-top:2.65pt;height:0pt;width:26.8pt;z-index:251668480;mso-width-relative:page;mso-height-relative:page;" filled="f" stroked="t" coordsize="21600,21600" o:gfxdata="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26ou3XAAAABwEAAA8AAAAAAAAAAQAgAAAAIgAAAGRycy9kb3ducmV2LnhtbFBLAQIUABQAAAAI&#10;AIdO4kDxq1G07gEAAOADAAAOAAAAAAAAAAEAIAAAACYBAABkcnMvZTJvRG9jLnhtbFBLBQYAAAAA&#10;BgAGAFkBAACGBQAAAAA=&#10;">
                <v:fill on="f" focussize="0,0"/>
                <v:stroke color="#000000" joinstyle="round" endarrow="block"/>
                <v:imagedata o:title=""/>
                <o:lock v:ext="edit" aspectratio="f"/>
              </v:shape>
            </w:pict>
          </mc:Fallback>
        </mc:AlternateContent>
      </w:r>
      <w:r>
        <w:rPr>
          <w:rFonts w:ascii="Calibri" w:hAnsi="Calibri"/>
          <w:szCs w:val="22"/>
        </w:rPr>
        <mc:AlternateContent>
          <mc:Choice Requires="wps">
            <w:drawing>
              <wp:anchor distT="0" distB="0" distL="114300" distR="114300" simplePos="0" relativeHeight="251667456" behindDoc="0" locked="0" layoutInCell="1" allowOverlap="1">
                <wp:simplePos x="0" y="0"/>
                <wp:positionH relativeFrom="column">
                  <wp:posOffset>-69850</wp:posOffset>
                </wp:positionH>
                <wp:positionV relativeFrom="paragraph">
                  <wp:posOffset>26035</wp:posOffset>
                </wp:positionV>
                <wp:extent cx="360680" cy="635"/>
                <wp:effectExtent l="0" t="76200" r="20320" b="94615"/>
                <wp:wrapNone/>
                <wp:docPr id="11" name="AutoShape 2"/>
                <wp:cNvGraphicFramePr/>
                <a:graphic xmlns:a="http://schemas.openxmlformats.org/drawingml/2006/main">
                  <a:graphicData uri="http://schemas.microsoft.com/office/word/2010/wordprocessingShape">
                    <wps:wsp>
                      <wps:cNvCnPr>
                        <a:cxnSpLocks noChangeShapeType="1"/>
                      </wps:cNvCnPr>
                      <wps:spPr bwMode="auto">
                        <a:xfrm>
                          <a:off x="0" y="0"/>
                          <a:ext cx="360680" cy="635"/>
                        </a:xfrm>
                        <a:prstGeom prst="straightConnector1">
                          <a:avLst/>
                        </a:prstGeom>
                        <a:noFill/>
                        <a:ln w="9525">
                          <a:solidFill>
                            <a:srgbClr val="000000"/>
                          </a:solidFill>
                          <a:round/>
                          <a:tailEnd type="triangle" w="med" len="med"/>
                        </a:ln>
                      </wps:spPr>
                      <wps:bodyPr/>
                    </wps:wsp>
                  </a:graphicData>
                </a:graphic>
              </wp:anchor>
            </w:drawing>
          </mc:Choice>
          <mc:Fallback>
            <w:pict>
              <v:shape id="AutoShape 2" o:spid="_x0000_s1026" o:spt="32" type="#_x0000_t32" style="position:absolute;left:0pt;margin-left:-5.5pt;margin-top:2.05pt;height:0.05pt;width:28.4pt;z-index:251667456;mso-width-relative:page;mso-height-relative:page;" filled="f" stroked="t" coordsize="21600,21600" o:gfxdata="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xLbp2AAAAAYBAAAPAAAAAAAAAAEAIAAAACIAAABkcnMvZG93bnJldi54bWxQSwECFAAU&#10;AAAACACHTuJAF+k62/EBAADiAwAADgAAAAAAAAABACAAAAAnAQAAZHJzL2Uyb0RvYy54bWxQSwUG&#10;AAAAAAYABgBZAQAAigUAAAAA&#10;">
                <v:fill on="f" focussize="0,0"/>
                <v:stroke color="#000000" joinstyle="round" endarrow="block"/>
                <v:imagedata o:title=""/>
                <o:lock v:ext="edit" aspectratio="f"/>
              </v:shape>
            </w:pict>
          </mc:Fallback>
        </mc:AlternateContent>
      </w:r>
    </w:p>
    <w:p>
      <w:pPr>
        <w:ind w:left="630" w:leftChars="300"/>
        <w:rPr>
          <w:rFonts w:hint="eastAsia" w:ascii="Calibri" w:hAnsi="Calibri"/>
          <w:szCs w:val="22"/>
        </w:rPr>
      </w:pPr>
      <w:r>
        <w:rPr>
          <w:rFonts w:ascii="Calibri" w:hAnsi="Calibri"/>
          <w:szCs w:val="22"/>
        </w:rPr>
        <mc:AlternateContent>
          <mc:Choice Requires="wps">
            <w:drawing>
              <wp:anchor distT="0" distB="0" distL="114300" distR="114300" simplePos="0" relativeHeight="251670528" behindDoc="0" locked="0" layoutInCell="1" allowOverlap="1">
                <wp:simplePos x="0" y="0"/>
                <wp:positionH relativeFrom="column">
                  <wp:posOffset>4597400</wp:posOffset>
                </wp:positionH>
                <wp:positionV relativeFrom="paragraph">
                  <wp:posOffset>23495</wp:posOffset>
                </wp:positionV>
                <wp:extent cx="0" cy="332740"/>
                <wp:effectExtent l="76200" t="0" r="76200" b="48260"/>
                <wp:wrapNone/>
                <wp:docPr id="24" name="AutoShape 5"/>
                <wp:cNvGraphicFramePr/>
                <a:graphic xmlns:a="http://schemas.openxmlformats.org/drawingml/2006/main">
                  <a:graphicData uri="http://schemas.microsoft.com/office/word/2010/wordprocessingShape">
                    <wps:wsp>
                      <wps:cNvCnPr>
                        <a:cxnSpLocks noChangeShapeType="1"/>
                      </wps:cNvCnPr>
                      <wps:spPr bwMode="auto">
                        <a:xfrm>
                          <a:off x="0" y="0"/>
                          <a:ext cx="0" cy="332740"/>
                        </a:xfrm>
                        <a:prstGeom prst="straightConnector1">
                          <a:avLst/>
                        </a:prstGeom>
                        <a:noFill/>
                        <a:ln w="9525">
                          <a:solidFill>
                            <a:srgbClr val="000000"/>
                          </a:solidFill>
                          <a:round/>
                          <a:tailEnd type="triangle" w="med" len="med"/>
                        </a:ln>
                      </wps:spPr>
                      <wps:bodyPr/>
                    </wps:wsp>
                  </a:graphicData>
                </a:graphic>
              </wp:anchor>
            </w:drawing>
          </mc:Choice>
          <mc:Fallback>
            <w:pict>
              <v:shape id="AutoShape 5" o:spid="_x0000_s1026" o:spt="32" type="#_x0000_t32" style="position:absolute;left:0pt;margin-left:362pt;margin-top:1.85pt;height:26.2pt;width:0pt;z-index:251670528;mso-width-relative:page;mso-height-relative:page;" filled="f" stroked="t" coordsize="21600,21600" o:gfxdata="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17VDtcAAAAIAQAADwAAAAAAAAABACAAAAAiAAAAZHJzL2Rvd25yZXYueG1sUEsBAhQAFAAA&#10;AAgAh07iQIkmQUTwAQAA4AMAAA4AAAAAAAAAAQAgAAAAJgEAAGRycy9lMm9Eb2MueG1sUEsFBgAA&#10;AAAGAAYAWQEAAIgFAAAAAA==&#10;">
                <v:fill on="f" focussize="0,0"/>
                <v:stroke color="#000000" joinstyle="round" endarrow="block"/>
                <v:imagedata o:title=""/>
                <o:lock v:ext="edit" aspectratio="f"/>
              </v:shape>
            </w:pict>
          </mc:Fallback>
        </mc:AlternateContent>
      </w:r>
    </w:p>
    <w:p>
      <w:pPr>
        <w:ind w:left="630" w:leftChars="300"/>
        <w:rPr>
          <w:rFonts w:hint="eastAsia" w:ascii="Calibri" w:hAnsi="Calibri"/>
          <w:szCs w:val="22"/>
        </w:rPr>
      </w:pPr>
      <w:r>
        <w:rPr>
          <w:rFonts w:ascii="Calibri" w:hAnsi="Calibri"/>
          <w:szCs w:val="22"/>
        </w:rPr>
        <mc:AlternateContent>
          <mc:Choice Requires="wps">
            <w:drawing>
              <wp:anchor distT="0" distB="0" distL="114300" distR="114300" simplePos="0" relativeHeight="251672576" behindDoc="0" locked="0" layoutInCell="1" allowOverlap="1">
                <wp:simplePos x="0" y="0"/>
                <wp:positionH relativeFrom="column">
                  <wp:posOffset>3571875</wp:posOffset>
                </wp:positionH>
                <wp:positionV relativeFrom="paragraph">
                  <wp:posOffset>184785</wp:posOffset>
                </wp:positionV>
                <wp:extent cx="996315" cy="288925"/>
                <wp:effectExtent l="0" t="0" r="13335" b="15875"/>
                <wp:wrapSquare wrapText="bothSides"/>
                <wp:docPr id="27" name="Text Box 8"/>
                <wp:cNvGraphicFramePr/>
                <a:graphic xmlns:a="http://schemas.openxmlformats.org/drawingml/2006/main">
                  <a:graphicData uri="http://schemas.microsoft.com/office/word/2010/wordprocessingShape">
                    <wps:wsp>
                      <wps:cNvSpPr txBox="1">
                        <a:spLocks noChangeArrowheads="1"/>
                      </wps:cNvSpPr>
                      <wps:spPr bwMode="auto">
                        <a:xfrm>
                          <a:off x="0" y="0"/>
                          <a:ext cx="996315" cy="288925"/>
                        </a:xfrm>
                        <a:prstGeom prst="rect">
                          <a:avLst/>
                        </a:prstGeom>
                        <a:solidFill>
                          <a:srgbClr val="FFFFFF"/>
                        </a:solidFill>
                        <a:ln>
                          <a:solidFill>
                            <a:schemeClr val="tx1"/>
                          </a:solidFill>
                        </a:ln>
                      </wps:spPr>
                      <wps:txbx>
                        <w:txbxContent>
                          <w:p>
                            <w:pPr>
                              <w:ind w:firstLine="315" w:firstLineChars="150"/>
                            </w:pPr>
                            <w:r>
                              <w:rPr>
                                <w:rFonts w:hint="eastAsia"/>
                              </w:rPr>
                              <w:t>行走训练</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281.25pt;margin-top:14.55pt;height:22.75pt;width:78.45pt;mso-wrap-distance-bottom:0pt;mso-wrap-distance-left:9pt;mso-wrap-distance-right:9pt;mso-wrap-distance-top:0pt;z-index:251672576;mso-width-relative:page;mso-height-relative:page;" fillcolor="#FFFFFF" filled="t" stroked="t" coordsize="21600,21600" o:gfxdata="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L8Tjw&#10;2QAAAAkBAAAPAAAAAAAAAAEAIAAAACIAAABkcnMvZG93bnJldi54bWxQSwECFAAUAAAACACHTuJA&#10;ZGqG+yACAABmBAAADgAAAAAAAAABACAAAAAoAQAAZHJzL2Uyb0RvYy54bWxQSwUGAAAAAAYABgBZ&#10;AQAAugUAAAAA&#10;">
                <v:fill on="t" focussize="0,0"/>
                <v:stroke color="#000000 [3213]" joinstyle="round"/>
                <v:imagedata o:title=""/>
                <o:lock v:ext="edit" aspectratio="f"/>
                <v:textbox>
                  <w:txbxContent>
                    <w:p>
                      <w:pPr>
                        <w:ind w:firstLine="315" w:firstLineChars="150"/>
                      </w:pPr>
                      <w:r>
                        <w:rPr>
                          <w:rFonts w:hint="eastAsia"/>
                        </w:rPr>
                        <w:t>行走训练</w:t>
                      </w:r>
                    </w:p>
                  </w:txbxContent>
                </v:textbox>
                <w10:wrap type="square"/>
              </v:shape>
            </w:pict>
          </mc:Fallback>
        </mc:AlternateContent>
      </w:r>
      <w:r>
        <w:rPr>
          <w:rFonts w:ascii="Calibri" w:hAnsi="Calibri"/>
          <w:szCs w:val="22"/>
        </w:rPr>
        <mc:AlternateContent>
          <mc:Choice Requires="wps">
            <w:drawing>
              <wp:anchor distT="0" distB="0" distL="114300" distR="114300" simplePos="0" relativeHeight="251671552" behindDoc="0" locked="0" layoutInCell="1" allowOverlap="1">
                <wp:simplePos x="0" y="0"/>
                <wp:positionH relativeFrom="column">
                  <wp:posOffset>5065395</wp:posOffset>
                </wp:positionH>
                <wp:positionV relativeFrom="paragraph">
                  <wp:posOffset>194945</wp:posOffset>
                </wp:positionV>
                <wp:extent cx="750570" cy="276225"/>
                <wp:effectExtent l="0" t="0" r="11430" b="28575"/>
                <wp:wrapSquare wrapText="bothSides"/>
                <wp:docPr id="28" name="Text Box 6"/>
                <wp:cNvGraphicFramePr/>
                <a:graphic xmlns:a="http://schemas.openxmlformats.org/drawingml/2006/main">
                  <a:graphicData uri="http://schemas.microsoft.com/office/word/2010/wordprocessingShape">
                    <wps:wsp>
                      <wps:cNvSpPr txBox="1">
                        <a:spLocks noChangeArrowheads="1"/>
                      </wps:cNvSpPr>
                      <wps:spPr bwMode="auto">
                        <a:xfrm>
                          <a:off x="0" y="0"/>
                          <a:ext cx="750570" cy="276225"/>
                        </a:xfrm>
                        <a:prstGeom prst="rect">
                          <a:avLst/>
                        </a:prstGeom>
                        <a:solidFill>
                          <a:srgbClr val="FFFFFF"/>
                        </a:solidFill>
                        <a:ln>
                          <a:solidFill>
                            <a:schemeClr val="tx1"/>
                          </a:solidFill>
                        </a:ln>
                      </wps:spPr>
                      <wps:txbx>
                        <w:txbxContent>
                          <w:p>
                            <w:r>
                              <w:rPr>
                                <w:rFonts w:hint="eastAsia"/>
                              </w:rPr>
                              <w:t>水分补充</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398.85pt;margin-top:15.35pt;height:21.75pt;width:59.1pt;mso-wrap-distance-bottom:0pt;mso-wrap-distance-left:9pt;mso-wrap-distance-right:9pt;mso-wrap-distance-top:0pt;z-index:251671552;mso-width-relative:page;mso-height-relative:page;" fillcolor="#FFFFFF" filled="t" stroked="t" coordsize="21600,21600" o:gfxdata="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mUxFc2AAA&#10;AAkBAAAPAAAAAAAAAAEAIAAAACIAAABkcnMvZG93bnJldi54bWxQSwECFAAUAAAACACHTuJAsbGM&#10;NR4CAABmBAAADgAAAAAAAAABACAAAAAnAQAAZHJzL2Uyb0RvYy54bWxQSwUGAAAAAAYABgBZAQAA&#10;twUAAAAA&#10;">
                <v:fill on="t" focussize="0,0"/>
                <v:stroke color="#000000 [3213]" joinstyle="round"/>
                <v:imagedata o:title=""/>
                <o:lock v:ext="edit" aspectratio="f"/>
                <v:textbox>
                  <w:txbxContent>
                    <w:p>
                      <w:r>
                        <w:rPr>
                          <w:rFonts w:hint="eastAsia"/>
                        </w:rPr>
                        <w:t>水分补充</w:t>
                      </w:r>
                    </w:p>
                  </w:txbxContent>
                </v:textbox>
                <w10:wrap type="square"/>
              </v:shape>
            </w:pict>
          </mc:Fallback>
        </mc:AlternateContent>
      </w:r>
    </w:p>
    <w:p>
      <w:pPr>
        <w:ind w:left="630" w:leftChars="300"/>
        <w:rPr>
          <w:rFonts w:hint="eastAsia" w:ascii="Calibri" w:hAnsi="Calibri"/>
          <w:szCs w:val="22"/>
        </w:rPr>
      </w:pPr>
      <w:r>
        <w:rPr>
          <w:rFonts w:ascii="Calibri" w:hAnsi="Calibri"/>
          <w:kern w:val="36"/>
          <w:szCs w:val="22"/>
        </w:rPr>
        <mc:AlternateContent>
          <mc:Choice Requires="wps">
            <w:drawing>
              <wp:anchor distT="0" distB="0" distL="114300" distR="114300" simplePos="0" relativeHeight="251681792" behindDoc="0" locked="0" layoutInCell="1" allowOverlap="1">
                <wp:simplePos x="0" y="0"/>
                <wp:positionH relativeFrom="column">
                  <wp:posOffset>1223010</wp:posOffset>
                </wp:positionH>
                <wp:positionV relativeFrom="paragraph">
                  <wp:posOffset>172085</wp:posOffset>
                </wp:positionV>
                <wp:extent cx="349885" cy="0"/>
                <wp:effectExtent l="38100" t="76200" r="0" b="95250"/>
                <wp:wrapSquare wrapText="bothSides"/>
                <wp:docPr id="33" name="AutoShape 16"/>
                <wp:cNvGraphicFramePr/>
                <a:graphic xmlns:a="http://schemas.openxmlformats.org/drawingml/2006/main">
                  <a:graphicData uri="http://schemas.microsoft.com/office/word/2010/wordprocessingShape">
                    <wps:wsp>
                      <wps:cNvCnPr>
                        <a:cxnSpLocks noChangeShapeType="1"/>
                      </wps:cNvCnPr>
                      <wps:spPr bwMode="auto">
                        <a:xfrm flipH="1">
                          <a:off x="0" y="0"/>
                          <a:ext cx="349885" cy="0"/>
                        </a:xfrm>
                        <a:prstGeom prst="straightConnector1">
                          <a:avLst/>
                        </a:prstGeom>
                        <a:noFill/>
                        <a:ln w="9525">
                          <a:solidFill>
                            <a:srgbClr val="000000"/>
                          </a:solidFill>
                          <a:round/>
                          <a:tailEnd type="triangle" w="med" len="med"/>
                        </a:ln>
                      </wps:spPr>
                      <wps:bodyPr/>
                    </wps:wsp>
                  </a:graphicData>
                </a:graphic>
              </wp:anchor>
            </w:drawing>
          </mc:Choice>
          <mc:Fallback>
            <w:pict>
              <v:shape id="AutoShape 16" o:spid="_x0000_s1026" o:spt="32" type="#_x0000_t32" style="position:absolute;left:0pt;flip:x;margin-left:96.3pt;margin-top:13.55pt;height:0pt;width:27.55pt;mso-wrap-distance-bottom:0pt;mso-wrap-distance-left:9pt;mso-wrap-distance-right:9pt;mso-wrap-distance-top:0pt;z-index:251681792;mso-width-relative:page;mso-height-relative:page;" filled="f" stroked="t" coordsize="21600,21600" o:gfxdata="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v4hWTXAAAACQEAAA8AAAAAAAAAAQAgAAAAIgAAAGRycy9kb3ducmV2LnhtbFBL&#10;AQIUABQAAAAIAIdO4kDQZMqj9wEAAOsDAAAOAAAAAAAAAAEAIAAAACYBAABkcnMvZTJvRG9jLnht&#10;bFBLBQYAAAAABgAGAFkBAACPBQAAAAA=&#10;">
                <v:fill on="f" focussize="0,0"/>
                <v:stroke color="#000000" joinstyle="round" endarrow="block"/>
                <v:imagedata o:title=""/>
                <o:lock v:ext="edit" aspectratio="f"/>
                <w10:wrap type="square"/>
              </v:shape>
            </w:pict>
          </mc:Fallback>
        </mc:AlternateContent>
      </w:r>
      <w:r>
        <w:rPr>
          <w:rFonts w:ascii="Calibri" w:hAnsi="Calibri"/>
          <w:kern w:val="36"/>
          <w:szCs w:val="22"/>
        </w:rPr>
        <mc:AlternateContent>
          <mc:Choice Requires="wps">
            <w:drawing>
              <wp:anchor distT="0" distB="0" distL="114300" distR="114300" simplePos="0" relativeHeight="251680768" behindDoc="1" locked="0" layoutInCell="1" allowOverlap="1">
                <wp:simplePos x="0" y="0"/>
                <wp:positionH relativeFrom="column">
                  <wp:posOffset>-283845</wp:posOffset>
                </wp:positionH>
                <wp:positionV relativeFrom="paragraph">
                  <wp:posOffset>21590</wp:posOffset>
                </wp:positionV>
                <wp:extent cx="1343660" cy="289560"/>
                <wp:effectExtent l="0" t="0" r="27940" b="15240"/>
                <wp:wrapThrough wrapText="bothSides">
                  <wp:wrapPolygon>
                    <wp:start x="0" y="0"/>
                    <wp:lineTo x="0" y="21316"/>
                    <wp:lineTo x="21743" y="21316"/>
                    <wp:lineTo x="21743" y="0"/>
                    <wp:lineTo x="0" y="0"/>
                  </wp:wrapPolygon>
                </wp:wrapThrough>
                <wp:docPr id="2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1343660" cy="289560"/>
                        </a:xfrm>
                        <a:prstGeom prst="rect">
                          <a:avLst/>
                        </a:prstGeom>
                        <a:solidFill>
                          <a:srgbClr val="FFFFFF"/>
                        </a:solidFill>
                        <a:ln>
                          <a:solidFill>
                            <a:schemeClr val="tx1"/>
                          </a:solidFill>
                        </a:ln>
                      </wps:spPr>
                      <wps:txbx>
                        <w:txbxContent>
                          <w:p>
                            <w:r>
                              <w:rPr>
                                <w:rFonts w:hint="eastAsia"/>
                              </w:rPr>
                              <w:t>结束体操、活动筋骨</w:t>
                            </w:r>
                          </w:p>
                        </w:txbxContent>
                      </wps:txbx>
                      <wps:bodyPr rot="0" vert="horz" wrap="square" lIns="91440" tIns="45720" rIns="91440" bIns="45720" anchor="t" anchorCtr="0" upright="1">
                        <a:spAutoFit/>
                      </wps:bodyPr>
                    </wps:wsp>
                  </a:graphicData>
                </a:graphic>
              </wp:anchor>
            </w:drawing>
          </mc:Choice>
          <mc:Fallback>
            <w:pict>
              <v:shape id="Text Box 15" o:spid="_x0000_s1026" o:spt="202" type="#_x0000_t202" style="position:absolute;left:0pt;margin-left:-22.35pt;margin-top:1.7pt;height:22.8pt;width:105.8pt;mso-wrap-distance-left:9pt;mso-wrap-distance-right:9pt;z-index:-251635712;mso-width-relative:page;mso-height-relative:page;" fillcolor="#FFFFFF" filled="t" stroked="t" coordsize="21600,21600" wrapcoords="0 0 0 21316 21743 21316 21743 0 0 0" o:gfxdata="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95jsrXAAAA&#10;CAEAAA8AAAAAAAAAAQAgAAAAIgAAAGRycy9kb3ducmV2LnhtbFBLAQIUABQAAAAIAIdO4kDRnZ/5&#10;HgIAAGgEAAAOAAAAAAAAAAEAIAAAACYBAABkcnMvZTJvRG9jLnhtbFBLBQYAAAAABgAGAFkBAAC2&#10;BQAAAAA=&#10;">
                <v:fill on="t" focussize="0,0"/>
                <v:stroke color="#000000 [3213]" joinstyle="round"/>
                <v:imagedata o:title=""/>
                <o:lock v:ext="edit" aspectratio="f"/>
                <v:textbox style="mso-fit-shape-to-text:t;">
                  <w:txbxContent>
                    <w:p>
                      <w:r>
                        <w:rPr>
                          <w:rFonts w:hint="eastAsia"/>
                        </w:rPr>
                        <w:t>结束体操、活动筋骨</w:t>
                      </w:r>
                    </w:p>
                  </w:txbxContent>
                </v:textbox>
                <w10:wrap type="through"/>
              </v:shape>
            </w:pict>
          </mc:Fallback>
        </mc:AlternateContent>
      </w:r>
      <w:r>
        <w:rPr>
          <w:rFonts w:ascii="Calibri" w:hAnsi="Calibri"/>
          <w:szCs w:val="22"/>
        </w:rPr>
        <mc:AlternateContent>
          <mc:Choice Requires="wps">
            <w:drawing>
              <wp:anchor distT="0" distB="0" distL="114300" distR="114300" simplePos="0" relativeHeight="251677696" behindDoc="0" locked="0" layoutInCell="1" allowOverlap="1">
                <wp:simplePos x="0" y="0"/>
                <wp:positionH relativeFrom="column">
                  <wp:posOffset>1625600</wp:posOffset>
                </wp:positionH>
                <wp:positionV relativeFrom="paragraph">
                  <wp:posOffset>29210</wp:posOffset>
                </wp:positionV>
                <wp:extent cx="1497330" cy="289560"/>
                <wp:effectExtent l="0" t="0" r="26670" b="15240"/>
                <wp:wrapSquare wrapText="bothSides"/>
                <wp:docPr id="26"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497330" cy="289560"/>
                        </a:xfrm>
                        <a:prstGeom prst="rect">
                          <a:avLst/>
                        </a:prstGeom>
                        <a:solidFill>
                          <a:srgbClr val="FFFFFF"/>
                        </a:solidFill>
                        <a:ln>
                          <a:solidFill>
                            <a:schemeClr val="tx1"/>
                          </a:solidFill>
                        </a:ln>
                      </wps:spPr>
                      <wps:txbx>
                        <w:txbxContent>
                          <w:p>
                            <w:r>
                              <w:rPr>
                                <w:rFonts w:hint="eastAsia"/>
                              </w:rPr>
                              <w:t>测量血压、体温、心率</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13" o:spid="_x0000_s1026" o:spt="202" type="#_x0000_t202" style="position:absolute;left:0pt;margin-left:128pt;margin-top:2.3pt;height:22.8pt;width:117.9pt;mso-wrap-distance-bottom:0pt;mso-wrap-distance-left:9pt;mso-wrap-distance-right:9pt;mso-wrap-distance-top:0pt;z-index:251677696;mso-width-relative:page;mso-height-relative:margin;mso-height-percent:200;" fillcolor="#FFFFFF" filled="t" stroked="t" coordsize="21600,21600" o:gfxdata="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J+JK1gAA&#10;AAgBAAAPAAAAAAAAAAEAIAAAACIAAABkcnMvZG93bnJldi54bWxQSwECFAAUAAAACACHTuJA2Z+C&#10;+CACAABoBAAADgAAAAAAAAABACAAAAAlAQAAZHJzL2Uyb0RvYy54bWxQSwUGAAAAAAYABgBZAQAA&#10;twUAAAAA&#10;">
                <v:fill on="t" focussize="0,0"/>
                <v:stroke color="#000000 [3213]" joinstyle="round"/>
                <v:imagedata o:title=""/>
                <o:lock v:ext="edit" aspectratio="f"/>
                <v:textbox style="mso-fit-shape-to-text:t;">
                  <w:txbxContent>
                    <w:p>
                      <w:r>
                        <w:rPr>
                          <w:rFonts w:hint="eastAsia"/>
                        </w:rPr>
                        <w:t>测量血压、体温、心率</w:t>
                      </w:r>
                    </w:p>
                  </w:txbxContent>
                </v:textbox>
                <w10:wrap type="square"/>
              </v:shape>
            </w:pict>
          </mc:Fallback>
        </mc:AlternateContent>
      </w:r>
      <w:r>
        <w:rPr>
          <w:rFonts w:ascii="Calibri" w:hAnsi="Calibri"/>
          <w:kern w:val="36"/>
          <w:szCs w:val="22"/>
        </w:rPr>
        <mc:AlternateContent>
          <mc:Choice Requires="wps">
            <w:drawing>
              <wp:anchor distT="0" distB="0" distL="114300" distR="114300" simplePos="0" relativeHeight="251679744" behindDoc="0" locked="0" layoutInCell="1" allowOverlap="1">
                <wp:simplePos x="0" y="0"/>
                <wp:positionH relativeFrom="column">
                  <wp:posOffset>3166110</wp:posOffset>
                </wp:positionH>
                <wp:positionV relativeFrom="paragraph">
                  <wp:posOffset>153035</wp:posOffset>
                </wp:positionV>
                <wp:extent cx="349885" cy="0"/>
                <wp:effectExtent l="38100" t="76200" r="0" b="95250"/>
                <wp:wrapSquare wrapText="bothSides"/>
                <wp:docPr id="32" name="AutoShape 16"/>
                <wp:cNvGraphicFramePr/>
                <a:graphic xmlns:a="http://schemas.openxmlformats.org/drawingml/2006/main">
                  <a:graphicData uri="http://schemas.microsoft.com/office/word/2010/wordprocessingShape">
                    <wps:wsp>
                      <wps:cNvCnPr>
                        <a:cxnSpLocks noChangeShapeType="1"/>
                      </wps:cNvCnPr>
                      <wps:spPr bwMode="auto">
                        <a:xfrm flipH="1">
                          <a:off x="0" y="0"/>
                          <a:ext cx="349885" cy="0"/>
                        </a:xfrm>
                        <a:prstGeom prst="straightConnector1">
                          <a:avLst/>
                        </a:prstGeom>
                        <a:noFill/>
                        <a:ln w="9525">
                          <a:solidFill>
                            <a:srgbClr val="000000"/>
                          </a:solidFill>
                          <a:round/>
                          <a:tailEnd type="triangle" w="med" len="med"/>
                        </a:ln>
                      </wps:spPr>
                      <wps:bodyPr/>
                    </wps:wsp>
                  </a:graphicData>
                </a:graphic>
              </wp:anchor>
            </w:drawing>
          </mc:Choice>
          <mc:Fallback>
            <w:pict>
              <v:shape id="AutoShape 16" o:spid="_x0000_s1026" o:spt="32" type="#_x0000_t32" style="position:absolute;left:0pt;flip:x;margin-left:249.3pt;margin-top:12.05pt;height:0pt;width:27.55pt;mso-wrap-distance-bottom:0pt;mso-wrap-distance-left:9pt;mso-wrap-distance-right:9pt;mso-wrap-distance-top:0pt;z-index:251679744;mso-width-relative:page;mso-height-relative:page;" filled="f" stroked="t" coordsize="21600,21600" o:gfxdata="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yno1tkAAAAJAQAADwAAAAAAAAABACAAAAAiAAAAZHJzL2Rvd25yZXYueG1s&#10;UEsBAhQAFAAAAAgAh07iQNVRj7z3AQAA6wMAAA4AAAAAAAAAAQAgAAAAKAEAAGRycy9lMm9Eb2Mu&#10;eG1sUEsFBgAAAAAGAAYAWQEAAJEFAAAAAA==&#10;">
                <v:fill on="f" focussize="0,0"/>
                <v:stroke color="#000000" joinstyle="round" endarrow="block"/>
                <v:imagedata o:title=""/>
                <o:lock v:ext="edit" aspectratio="f"/>
                <w10:wrap type="square"/>
              </v:shape>
            </w:pict>
          </mc:Fallback>
        </mc:AlternateContent>
      </w:r>
      <w:r>
        <w:rPr>
          <w:rFonts w:ascii="Calibri" w:hAnsi="Calibri"/>
          <w:kern w:val="36"/>
          <w:szCs w:val="22"/>
        </w:rPr>
        <mc:AlternateContent>
          <mc:Choice Requires="wps">
            <w:drawing>
              <wp:anchor distT="0" distB="0" distL="114300" distR="114300" simplePos="0" relativeHeight="251678720" behindDoc="0" locked="0" layoutInCell="1" allowOverlap="1">
                <wp:simplePos x="0" y="0"/>
                <wp:positionH relativeFrom="column">
                  <wp:posOffset>4654550</wp:posOffset>
                </wp:positionH>
                <wp:positionV relativeFrom="paragraph">
                  <wp:posOffset>133985</wp:posOffset>
                </wp:positionV>
                <wp:extent cx="349885" cy="0"/>
                <wp:effectExtent l="38100" t="76200" r="0" b="95250"/>
                <wp:wrapSquare wrapText="bothSides"/>
                <wp:docPr id="29" name="AutoShape 16"/>
                <wp:cNvGraphicFramePr/>
                <a:graphic xmlns:a="http://schemas.openxmlformats.org/drawingml/2006/main">
                  <a:graphicData uri="http://schemas.microsoft.com/office/word/2010/wordprocessingShape">
                    <wps:wsp>
                      <wps:cNvCnPr>
                        <a:cxnSpLocks noChangeShapeType="1"/>
                      </wps:cNvCnPr>
                      <wps:spPr bwMode="auto">
                        <a:xfrm flipH="1">
                          <a:off x="0" y="0"/>
                          <a:ext cx="349885" cy="0"/>
                        </a:xfrm>
                        <a:prstGeom prst="straightConnector1">
                          <a:avLst/>
                        </a:prstGeom>
                        <a:noFill/>
                        <a:ln w="9525">
                          <a:solidFill>
                            <a:srgbClr val="000000"/>
                          </a:solidFill>
                          <a:round/>
                          <a:tailEnd type="triangle" w="med" len="med"/>
                        </a:ln>
                      </wps:spPr>
                      <wps:bodyPr/>
                    </wps:wsp>
                  </a:graphicData>
                </a:graphic>
              </wp:anchor>
            </w:drawing>
          </mc:Choice>
          <mc:Fallback>
            <w:pict>
              <v:shape id="AutoShape 16" o:spid="_x0000_s1026" o:spt="32" type="#_x0000_t32" style="position:absolute;left:0pt;flip:x;margin-left:366.5pt;margin-top:10.55pt;height:0pt;width:27.55pt;mso-wrap-distance-bottom:0pt;mso-wrap-distance-left:9pt;mso-wrap-distance-right:9pt;mso-wrap-distance-top:0pt;z-index:251678720;mso-width-relative:page;mso-height-relative:page;" filled="f" stroked="t" coordsize="21600,21600" o:gfxdata="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69vaR2AAAAAkBAAAPAAAAAAAAAAEAIAAAACIAAABkcnMvZG93bnJldi54bWxQ&#10;SwECFAAUAAAACACHTuJASBccF/cBAADrAwAADgAAAAAAAAABACAAAAAnAQAAZHJzL2Uyb0RvYy54&#10;bWxQSwUGAAAAAAYABgBZAQAAkAUAAAAA&#10;">
                <v:fill on="f" focussize="0,0"/>
                <v:stroke color="#000000" joinstyle="round" endarrow="block"/>
                <v:imagedata o:title=""/>
                <o:lock v:ext="edit" aspectratio="f"/>
                <w10:wrap type="square"/>
              </v:shape>
            </w:pict>
          </mc:Fallback>
        </mc:AlternateContent>
      </w:r>
    </w:p>
    <w:p>
      <w:pPr>
        <w:pStyle w:val="124"/>
        <w:spacing w:before="156" w:after="156"/>
        <w:rPr>
          <w:rFonts w:hint="eastAsia"/>
        </w:rPr>
      </w:pPr>
      <w:r>
        <w:rPr>
          <w:rFonts w:hint="eastAsia"/>
        </w:rPr>
        <w:t>康复流程图</w:t>
      </w:r>
    </w:p>
    <w:p>
      <w:pPr>
        <w:pStyle w:val="41"/>
        <w:spacing w:before="312" w:after="312"/>
      </w:pPr>
      <w:r>
        <w:rPr>
          <w:rFonts w:hint="eastAsia"/>
        </w:rPr>
        <w:t>服务监督与改进</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服务机构应公示以下信息：执业证照、服务项目、收费标准、规章制度、工作流程、服务承诺、投诉方式。</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信息内容应真实、准确、完整。</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信息应便于老人了解、获取。</w:t>
      </w:r>
    </w:p>
    <w:p>
      <w:pPr>
        <w:pStyle w:val="38"/>
        <w:spacing w:beforeLines="0" w:afterLines="0"/>
        <w:rPr>
          <w:rFonts w:asciiTheme="minorEastAsia" w:hAnsiTheme="minorEastAsia" w:eastAsiaTheme="minorEastAsia"/>
        </w:rPr>
      </w:pPr>
      <w:r>
        <w:rPr>
          <w:rFonts w:hint="eastAsia" w:asciiTheme="minorEastAsia" w:hAnsiTheme="minorEastAsia" w:eastAsiaTheme="minorEastAsia"/>
        </w:rPr>
        <w:t>公示信息应及时更新。</w:t>
      </w:r>
    </w:p>
    <w:p>
      <w:pPr>
        <w:pStyle w:val="125"/>
        <w:framePr w:wrap="around"/>
      </w:pPr>
      <w:r>
        <w:t>_________________________________</w:t>
      </w:r>
    </w:p>
    <w:sectPr>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t>DB21/T ××××</w:t>
    </w:r>
    <w:r>
      <w:rPr>
        <w:rFonts w:hint="eastAsia"/>
      </w:rPr>
      <w:t>—</w:t>
    </w:r>
    <w:r>
      <w:t>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DB21/T ××××</w:t>
    </w:r>
    <w:r>
      <w:rPr>
        <w:rFonts w:hint="eastAsia"/>
      </w:rPr>
      <w:t>—</w:t>
    </w:r>
    <w: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3"/>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47"/>
      <w:suff w:val="nothing"/>
      <w:lvlText w:val="%1.%2.%3.%4　"/>
      <w:lvlJc w:val="left"/>
      <w:pPr>
        <w:ind w:left="0" w:firstLine="0"/>
      </w:pPr>
      <w:rPr>
        <w:rFonts w:hint="eastAsia" w:ascii="黑体" w:hAnsi="Times New Roman" w:eastAsia="黑体"/>
        <w:b w:val="0"/>
        <w:i w:val="0"/>
        <w:sz w:val="21"/>
      </w:rPr>
    </w:lvl>
    <w:lvl w:ilvl="4" w:tentative="0">
      <w:start w:val="1"/>
      <w:numFmt w:val="decimal"/>
      <w:pStyle w:val="51"/>
      <w:suff w:val="nothing"/>
      <w:lvlText w:val="%1.%2.%3.%4.%5　"/>
      <w:lvlJc w:val="left"/>
      <w:pPr>
        <w:ind w:left="0" w:firstLine="0"/>
      </w:pPr>
      <w:rPr>
        <w:rFonts w:hint="eastAsia" w:ascii="黑体" w:hAnsi="Times New Roman" w:eastAsia="黑体"/>
        <w:b w:val="0"/>
        <w:i w:val="0"/>
        <w:sz w:val="21"/>
      </w:rPr>
    </w:lvl>
    <w:lvl w:ilvl="5" w:tentative="0">
      <w:start w:val="1"/>
      <w:numFmt w:val="decimal"/>
      <w:pStyle w:val="5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1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60"/>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94"/>
      <w:suff w:val="space"/>
      <w:lvlText w:val="%1"/>
      <w:lvlJc w:val="left"/>
      <w:pPr>
        <w:ind w:left="623" w:hanging="425"/>
      </w:pPr>
      <w:rPr>
        <w:rFonts w:hint="eastAsia"/>
      </w:rPr>
    </w:lvl>
    <w:lvl w:ilvl="1" w:tentative="0">
      <w:start w:val="1"/>
      <w:numFmt w:val="decimal"/>
      <w:pStyle w:val="9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44"/>
      <w:suff w:val="nothing"/>
      <w:lvlText w:val="%1——"/>
      <w:lvlJc w:val="left"/>
      <w:pPr>
        <w:ind w:left="833" w:hanging="408"/>
      </w:pPr>
      <w:rPr>
        <w:rFonts w:hint="eastAsia"/>
      </w:rPr>
    </w:lvl>
    <w:lvl w:ilvl="1" w:tentative="0">
      <w:start w:val="1"/>
      <w:numFmt w:val="bullet"/>
      <w:pStyle w:val="45"/>
      <w:lvlText w:val=""/>
      <w:lvlJc w:val="left"/>
      <w:pPr>
        <w:tabs>
          <w:tab w:val="left" w:pos="760"/>
        </w:tabs>
        <w:ind w:left="1264" w:hanging="413"/>
      </w:pPr>
      <w:rPr>
        <w:rFonts w:hint="default" w:ascii="Symbol" w:hAnsi="Symbol"/>
        <w:color w:val="auto"/>
      </w:rPr>
    </w:lvl>
    <w:lvl w:ilvl="2" w:tentative="0">
      <w:start w:val="1"/>
      <w:numFmt w:val="bullet"/>
      <w:pStyle w:val="5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2E7A3158"/>
    <w:multiLevelType w:val="multilevel"/>
    <w:tmpl w:val="2E7A3158"/>
    <w:lvl w:ilvl="0" w:tentative="0">
      <w:start w:val="1"/>
      <w:numFmt w:val="lowerLetter"/>
      <w:pStyle w:val="5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0"/>
      <w:lvlText w:val="%2)"/>
      <w:lvlJc w:val="left"/>
      <w:pPr>
        <w:tabs>
          <w:tab w:val="left" w:pos="1260"/>
        </w:tabs>
        <w:ind w:left="1259" w:hanging="419"/>
      </w:pPr>
      <w:rPr>
        <w:rFonts w:hint="eastAsia"/>
      </w:rPr>
    </w:lvl>
    <w:lvl w:ilvl="2" w:tentative="0">
      <w:start w:val="1"/>
      <w:numFmt w:val="decimal"/>
      <w:pStyle w:val="5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520F62E9"/>
    <w:multiLevelType w:val="multilevel"/>
    <w:tmpl w:val="520F62E9"/>
    <w:lvl w:ilvl="0" w:tentative="0">
      <w:start w:val="1"/>
      <w:numFmt w:val="decimal"/>
      <w:pStyle w:val="124"/>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5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60B55DC2"/>
    <w:multiLevelType w:val="multilevel"/>
    <w:tmpl w:val="60B55DC2"/>
    <w:lvl w:ilvl="0" w:tentative="0">
      <w:start w:val="1"/>
      <w:numFmt w:val="upperLetter"/>
      <w:pStyle w:val="82"/>
      <w:lvlText w:val="%1"/>
      <w:lvlJc w:val="left"/>
      <w:pPr>
        <w:tabs>
          <w:tab w:val="left" w:pos="0"/>
        </w:tabs>
        <w:ind w:left="0" w:hanging="425"/>
      </w:pPr>
      <w:rPr>
        <w:rFonts w:hint="eastAsia"/>
      </w:rPr>
    </w:lvl>
    <w:lvl w:ilvl="1" w:tentative="0">
      <w:start w:val="1"/>
      <w:numFmt w:val="decimal"/>
      <w:pStyle w:val="8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3404DBE"/>
    <w:multiLevelType w:val="multilevel"/>
    <w:tmpl w:val="63404DBE"/>
    <w:lvl w:ilvl="0" w:tentative="0">
      <w:start w:val="1"/>
      <w:numFmt w:val="none"/>
      <w:pStyle w:val="4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tentative="0">
      <w:start w:val="1"/>
      <w:numFmt w:val="decimal"/>
      <w:pStyle w:val="122"/>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57D3FBC"/>
    <w:multiLevelType w:val="multilevel"/>
    <w:tmpl w:val="657D3FBC"/>
    <w:lvl w:ilvl="0" w:tentative="0">
      <w:start w:val="1"/>
      <w:numFmt w:val="upperLetter"/>
      <w:pStyle w:val="8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9"/>
      <w:suff w:val="nothing"/>
      <w:lvlText w:val="%1.%2.%3　"/>
      <w:lvlJc w:val="left"/>
      <w:pPr>
        <w:ind w:left="0" w:firstLine="0"/>
      </w:pPr>
      <w:rPr>
        <w:rFonts w:hint="eastAsia" w:ascii="黑体" w:hAnsi="Times New Roman" w:eastAsia="黑体"/>
        <w:b w:val="0"/>
        <w:i w:val="0"/>
        <w:sz w:val="21"/>
      </w:rPr>
    </w:lvl>
    <w:lvl w:ilvl="3" w:tentative="0">
      <w:start w:val="1"/>
      <w:numFmt w:val="decimal"/>
      <w:pStyle w:val="84"/>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92"/>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tentative="0">
      <w:start w:val="1"/>
      <w:numFmt w:val="decimal"/>
      <w:pStyle w:val="58"/>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tentative="0">
      <w:start w:val="1"/>
      <w:numFmt w:val="lowerLetter"/>
      <w:pStyle w:val="101"/>
      <w:lvlText w:val="%1)"/>
      <w:lvlJc w:val="left"/>
      <w:pPr>
        <w:tabs>
          <w:tab w:val="left" w:pos="839"/>
        </w:tabs>
        <w:ind w:left="839" w:hanging="419"/>
      </w:pPr>
      <w:rPr>
        <w:rFonts w:hint="eastAsia" w:ascii="宋体" w:eastAsia="宋体"/>
        <w:b w:val="0"/>
        <w:i w:val="0"/>
        <w:sz w:val="21"/>
      </w:rPr>
    </w:lvl>
    <w:lvl w:ilvl="1" w:tentative="0">
      <w:start w:val="1"/>
      <w:numFmt w:val="decimal"/>
      <w:pStyle w:val="9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2"/>
  </w:num>
  <w:num w:numId="3">
    <w:abstractNumId w:val="6"/>
  </w:num>
  <w:num w:numId="4">
    <w:abstractNumId w:val="12"/>
  </w:num>
  <w:num w:numId="5">
    <w:abstractNumId w:val="7"/>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05"/>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24C0"/>
    <w:rsid w:val="00117A25"/>
    <w:rsid w:val="00121293"/>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3A19"/>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1F39"/>
    <w:rsid w:val="00303D27"/>
    <w:rsid w:val="003048A4"/>
    <w:rsid w:val="00305BEE"/>
    <w:rsid w:val="00313962"/>
    <w:rsid w:val="003234E0"/>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3F22"/>
    <w:rsid w:val="00364940"/>
    <w:rsid w:val="00372505"/>
    <w:rsid w:val="00375564"/>
    <w:rsid w:val="00376489"/>
    <w:rsid w:val="00383191"/>
    <w:rsid w:val="00386DED"/>
    <w:rsid w:val="003912E7"/>
    <w:rsid w:val="00393947"/>
    <w:rsid w:val="00395141"/>
    <w:rsid w:val="003A0E27"/>
    <w:rsid w:val="003A2275"/>
    <w:rsid w:val="003A6A4F"/>
    <w:rsid w:val="003A7088"/>
    <w:rsid w:val="003B00DF"/>
    <w:rsid w:val="003B1275"/>
    <w:rsid w:val="003B1778"/>
    <w:rsid w:val="003C11CB"/>
    <w:rsid w:val="003C3017"/>
    <w:rsid w:val="003C6A77"/>
    <w:rsid w:val="003C75F3"/>
    <w:rsid w:val="003C78A3"/>
    <w:rsid w:val="003D36AB"/>
    <w:rsid w:val="003E1648"/>
    <w:rsid w:val="003E1867"/>
    <w:rsid w:val="003E5729"/>
    <w:rsid w:val="003E724E"/>
    <w:rsid w:val="003F1D40"/>
    <w:rsid w:val="003F22BB"/>
    <w:rsid w:val="003F2A5B"/>
    <w:rsid w:val="003F4EE0"/>
    <w:rsid w:val="003F5559"/>
    <w:rsid w:val="003F6386"/>
    <w:rsid w:val="00400473"/>
    <w:rsid w:val="00402153"/>
    <w:rsid w:val="00402E26"/>
    <w:rsid w:val="00402FC1"/>
    <w:rsid w:val="004200D9"/>
    <w:rsid w:val="00425082"/>
    <w:rsid w:val="00431DEB"/>
    <w:rsid w:val="0044259D"/>
    <w:rsid w:val="004439D9"/>
    <w:rsid w:val="00446B29"/>
    <w:rsid w:val="00447881"/>
    <w:rsid w:val="004524BE"/>
    <w:rsid w:val="00453F9A"/>
    <w:rsid w:val="00454CC3"/>
    <w:rsid w:val="00464903"/>
    <w:rsid w:val="00471E91"/>
    <w:rsid w:val="00474079"/>
    <w:rsid w:val="00474675"/>
    <w:rsid w:val="0047470C"/>
    <w:rsid w:val="00474C49"/>
    <w:rsid w:val="00484C88"/>
    <w:rsid w:val="00493FB7"/>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A47"/>
    <w:rsid w:val="005036E2"/>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E19E7"/>
    <w:rsid w:val="005E2392"/>
    <w:rsid w:val="00600FA3"/>
    <w:rsid w:val="00601622"/>
    <w:rsid w:val="0060789B"/>
    <w:rsid w:val="0061037E"/>
    <w:rsid w:val="00613FAA"/>
    <w:rsid w:val="00616C36"/>
    <w:rsid w:val="0061716C"/>
    <w:rsid w:val="006171AF"/>
    <w:rsid w:val="00617868"/>
    <w:rsid w:val="006243A1"/>
    <w:rsid w:val="00626005"/>
    <w:rsid w:val="00632E56"/>
    <w:rsid w:val="00635CBA"/>
    <w:rsid w:val="00636EFC"/>
    <w:rsid w:val="00637FD2"/>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F0967"/>
    <w:rsid w:val="006F2274"/>
    <w:rsid w:val="006F64A0"/>
    <w:rsid w:val="0070038F"/>
    <w:rsid w:val="007027B1"/>
    <w:rsid w:val="0070286C"/>
    <w:rsid w:val="00704839"/>
    <w:rsid w:val="00704DF6"/>
    <w:rsid w:val="0070641D"/>
    <w:rsid w:val="0070651C"/>
    <w:rsid w:val="007132A3"/>
    <w:rsid w:val="00716421"/>
    <w:rsid w:val="00721419"/>
    <w:rsid w:val="00724EFB"/>
    <w:rsid w:val="00725FF3"/>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85C70"/>
    <w:rsid w:val="007913AB"/>
    <w:rsid w:val="007914F7"/>
    <w:rsid w:val="00795C73"/>
    <w:rsid w:val="007A4809"/>
    <w:rsid w:val="007B1625"/>
    <w:rsid w:val="007B706E"/>
    <w:rsid w:val="007B71EB"/>
    <w:rsid w:val="007C0748"/>
    <w:rsid w:val="007C3E63"/>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6E08"/>
    <w:rsid w:val="008B26FB"/>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DD"/>
    <w:rsid w:val="00905B47"/>
    <w:rsid w:val="0090690F"/>
    <w:rsid w:val="00906F04"/>
    <w:rsid w:val="00911391"/>
    <w:rsid w:val="0091331C"/>
    <w:rsid w:val="009137BD"/>
    <w:rsid w:val="0091503D"/>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67B5"/>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9F0FEA"/>
    <w:rsid w:val="00A02E43"/>
    <w:rsid w:val="00A05368"/>
    <w:rsid w:val="00A065F9"/>
    <w:rsid w:val="00A07011"/>
    <w:rsid w:val="00A07F34"/>
    <w:rsid w:val="00A22154"/>
    <w:rsid w:val="00A23FC8"/>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BBA"/>
    <w:rsid w:val="00A6730D"/>
    <w:rsid w:val="00A71625"/>
    <w:rsid w:val="00A71B9B"/>
    <w:rsid w:val="00A751C7"/>
    <w:rsid w:val="00A80008"/>
    <w:rsid w:val="00A84CE5"/>
    <w:rsid w:val="00A87844"/>
    <w:rsid w:val="00A9227B"/>
    <w:rsid w:val="00A97A55"/>
    <w:rsid w:val="00AA038C"/>
    <w:rsid w:val="00AA7A09"/>
    <w:rsid w:val="00AB3B50"/>
    <w:rsid w:val="00AC05B1"/>
    <w:rsid w:val="00AC450C"/>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39C4"/>
    <w:rsid w:val="00B4535E"/>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4BBD"/>
    <w:rsid w:val="00C65BCC"/>
    <w:rsid w:val="00C66970"/>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4271"/>
    <w:rsid w:val="00D847FE"/>
    <w:rsid w:val="00D86B9C"/>
    <w:rsid w:val="00D900CD"/>
    <w:rsid w:val="00D90A39"/>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21B55"/>
    <w:rsid w:val="00E221D3"/>
    <w:rsid w:val="00E24EB4"/>
    <w:rsid w:val="00E30635"/>
    <w:rsid w:val="00E320ED"/>
    <w:rsid w:val="00E33AFB"/>
    <w:rsid w:val="00E34218"/>
    <w:rsid w:val="00E4555B"/>
    <w:rsid w:val="00E46282"/>
    <w:rsid w:val="00E5216E"/>
    <w:rsid w:val="00E5529C"/>
    <w:rsid w:val="00E657C6"/>
    <w:rsid w:val="00E75D40"/>
    <w:rsid w:val="00E81965"/>
    <w:rsid w:val="00E81A88"/>
    <w:rsid w:val="00E82344"/>
    <w:rsid w:val="00E84C82"/>
    <w:rsid w:val="00E84D64"/>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7B3D"/>
    <w:rsid w:val="00F30ABD"/>
    <w:rsid w:val="00F34B99"/>
    <w:rsid w:val="00F40B02"/>
    <w:rsid w:val="00F41E81"/>
    <w:rsid w:val="00F51720"/>
    <w:rsid w:val="00F51CF2"/>
    <w:rsid w:val="00F52DAB"/>
    <w:rsid w:val="00F543F0"/>
    <w:rsid w:val="00F55E3E"/>
    <w:rsid w:val="00F57601"/>
    <w:rsid w:val="00F608BD"/>
    <w:rsid w:val="00F71E21"/>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 w:val="5C203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semiHidden="0" w:name="footnote text"/>
    <w:lsdException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index 6"/>
    <w:basedOn w:val="1"/>
    <w:next w:val="1"/>
    <w:qFormat/>
    <w:uiPriority w:val="0"/>
    <w:pPr>
      <w:ind w:left="1260" w:hanging="210"/>
      <w:jc w:val="left"/>
    </w:pPr>
    <w:rPr>
      <w:rFonts w:ascii="Calibri" w:hAnsi="Calibri"/>
      <w:sz w:val="20"/>
      <w:szCs w:val="20"/>
    </w:rPr>
  </w:style>
  <w:style w:type="paragraph" w:styleId="8">
    <w:name w:val="index 4"/>
    <w:basedOn w:val="1"/>
    <w:next w:val="1"/>
    <w:uiPriority w:val="0"/>
    <w:pPr>
      <w:ind w:left="840" w:hanging="210"/>
      <w:jc w:val="left"/>
    </w:pPr>
    <w:rPr>
      <w:rFonts w:ascii="Calibri" w:hAnsi="Calibri"/>
      <w:sz w:val="20"/>
      <w:szCs w:val="20"/>
    </w:rPr>
  </w:style>
  <w:style w:type="paragraph" w:styleId="9">
    <w:name w:val="toc 5"/>
    <w:basedOn w:val="1"/>
    <w:next w:val="1"/>
    <w:semiHidden/>
    <w:uiPriority w:val="0"/>
    <w:pPr>
      <w:tabs>
        <w:tab w:val="right" w:leader="dot" w:pos="9241"/>
      </w:tabs>
      <w:ind w:firstLine="300" w:firstLineChars="300"/>
      <w:jc w:val="left"/>
    </w:pPr>
    <w:rPr>
      <w:rFonts w:ascii="宋体"/>
      <w:szCs w:val="21"/>
    </w:rPr>
  </w:style>
  <w:style w:type="paragraph" w:styleId="10">
    <w:name w:val="toc 3"/>
    <w:basedOn w:val="1"/>
    <w:next w:val="1"/>
    <w:semiHidden/>
    <w:uiPriority w:val="0"/>
    <w:pPr>
      <w:tabs>
        <w:tab w:val="right" w:leader="dot" w:pos="9241"/>
      </w:tabs>
      <w:ind w:firstLine="100" w:firstLineChars="100"/>
      <w:jc w:val="left"/>
    </w:pPr>
    <w:rPr>
      <w:rFonts w:ascii="宋体"/>
      <w:szCs w:val="21"/>
    </w:rPr>
  </w:style>
  <w:style w:type="paragraph" w:styleId="11">
    <w:name w:val="toc 8"/>
    <w:basedOn w:val="1"/>
    <w:next w:val="1"/>
    <w:semiHidden/>
    <w:uiPriority w:val="0"/>
    <w:pPr>
      <w:tabs>
        <w:tab w:val="right" w:leader="dot" w:pos="9241"/>
      </w:tabs>
      <w:ind w:firstLine="607" w:firstLineChars="600"/>
      <w:jc w:val="left"/>
    </w:pPr>
    <w:rPr>
      <w:rFonts w:ascii="宋体"/>
      <w:szCs w:val="21"/>
    </w:rPr>
  </w:style>
  <w:style w:type="paragraph" w:styleId="12">
    <w:name w:val="index 3"/>
    <w:basedOn w:val="1"/>
    <w:next w:val="1"/>
    <w:qFormat/>
    <w:uiPriority w:val="0"/>
    <w:pPr>
      <w:ind w:left="630" w:hanging="210"/>
      <w:jc w:val="left"/>
    </w:pPr>
    <w:rPr>
      <w:rFonts w:ascii="Calibri" w:hAnsi="Calibri"/>
      <w:sz w:val="20"/>
      <w:szCs w:val="20"/>
    </w:rPr>
  </w:style>
  <w:style w:type="paragraph" w:styleId="13">
    <w:name w:val="endnote text"/>
    <w:basedOn w:val="1"/>
    <w:semiHidden/>
    <w:uiPriority w:val="0"/>
    <w:pPr>
      <w:snapToGrid w:val="0"/>
      <w:jc w:val="left"/>
    </w:pPr>
  </w:style>
  <w:style w:type="paragraph" w:styleId="14">
    <w:name w:val="Balloon Text"/>
    <w:basedOn w:val="1"/>
    <w:link w:val="137"/>
    <w:qFormat/>
    <w:uiPriority w:val="0"/>
    <w:rPr>
      <w:sz w:val="18"/>
      <w:szCs w:val="18"/>
    </w:rPr>
  </w:style>
  <w:style w:type="paragraph" w:styleId="15">
    <w:name w:val="footer"/>
    <w:basedOn w:val="1"/>
    <w:uiPriority w:val="0"/>
    <w:pPr>
      <w:snapToGrid w:val="0"/>
      <w:ind w:right="210" w:rightChars="100"/>
      <w:jc w:val="right"/>
    </w:pPr>
    <w:rPr>
      <w:sz w:val="18"/>
      <w:szCs w:val="18"/>
    </w:rPr>
  </w:style>
  <w:style w:type="paragraph" w:styleId="16">
    <w:name w:val="header"/>
    <w:basedOn w:val="1"/>
    <w:qFormat/>
    <w:uiPriority w:val="0"/>
    <w:pPr>
      <w:snapToGrid w:val="0"/>
      <w:jc w:val="left"/>
    </w:pPr>
    <w:rPr>
      <w:sz w:val="18"/>
      <w:szCs w:val="18"/>
    </w:rPr>
  </w:style>
  <w:style w:type="paragraph" w:styleId="17">
    <w:name w:val="toc 1"/>
    <w:basedOn w:val="1"/>
    <w:next w:val="1"/>
    <w:semiHidden/>
    <w:qFormat/>
    <w:uiPriority w:val="0"/>
    <w:pPr>
      <w:tabs>
        <w:tab w:val="right" w:leader="dot" w:pos="9242"/>
      </w:tabs>
      <w:spacing w:beforeLines="25" w:afterLines="25"/>
      <w:jc w:val="left"/>
    </w:pPr>
    <w:rPr>
      <w:rFonts w:ascii="宋体"/>
      <w:szCs w:val="21"/>
    </w:rPr>
  </w:style>
  <w:style w:type="paragraph" w:styleId="18">
    <w:name w:val="toc 4"/>
    <w:basedOn w:val="1"/>
    <w:next w:val="1"/>
    <w:semiHidden/>
    <w:uiPriority w:val="0"/>
    <w:pPr>
      <w:tabs>
        <w:tab w:val="right" w:leader="dot" w:pos="9241"/>
      </w:tabs>
      <w:ind w:firstLine="200" w:firstLineChars="200"/>
      <w:jc w:val="left"/>
    </w:pPr>
    <w:rPr>
      <w:rFonts w:ascii="宋体"/>
      <w:szCs w:val="21"/>
    </w:rPr>
  </w:style>
  <w:style w:type="paragraph" w:styleId="19">
    <w:name w:val="index heading"/>
    <w:basedOn w:val="1"/>
    <w:next w:val="20"/>
    <w:uiPriority w:val="0"/>
    <w:pPr>
      <w:spacing w:before="120" w:after="120"/>
      <w:jc w:val="center"/>
    </w:pPr>
    <w:rPr>
      <w:rFonts w:ascii="Calibri" w:hAnsi="Calibri"/>
      <w:b/>
      <w:bCs/>
      <w:iCs/>
      <w:szCs w:val="20"/>
    </w:rPr>
  </w:style>
  <w:style w:type="paragraph" w:styleId="20">
    <w:name w:val="index 1"/>
    <w:basedOn w:val="1"/>
    <w:next w:val="21"/>
    <w:uiPriority w:val="0"/>
    <w:pPr>
      <w:tabs>
        <w:tab w:val="right" w:leader="dot" w:pos="9299"/>
      </w:tabs>
      <w:jc w:val="left"/>
    </w:pPr>
    <w:rPr>
      <w:rFonts w:ascii="宋体"/>
      <w:szCs w:val="21"/>
    </w:rPr>
  </w:style>
  <w:style w:type="paragraph" w:customStyle="1" w:styleId="21">
    <w:name w:val="段"/>
    <w:link w:val="37"/>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uiPriority w:val="0"/>
    <w:pPr>
      <w:numPr>
        <w:ilvl w:val="0"/>
        <w:numId w:val="1"/>
      </w:numPr>
      <w:snapToGrid w:val="0"/>
      <w:jc w:val="left"/>
    </w:pPr>
    <w:rPr>
      <w:rFonts w:ascii="宋体"/>
      <w:sz w:val="18"/>
      <w:szCs w:val="18"/>
    </w:rPr>
  </w:style>
  <w:style w:type="paragraph" w:styleId="23">
    <w:name w:val="toc 6"/>
    <w:basedOn w:val="1"/>
    <w:next w:val="1"/>
    <w:semiHidden/>
    <w:uiPriority w:val="0"/>
    <w:pPr>
      <w:tabs>
        <w:tab w:val="right" w:leader="dot" w:pos="9241"/>
      </w:tabs>
      <w:ind w:firstLine="400" w:firstLineChars="400"/>
      <w:jc w:val="left"/>
    </w:pPr>
    <w:rPr>
      <w:rFonts w:ascii="宋体"/>
      <w:szCs w:val="21"/>
    </w:rPr>
  </w:style>
  <w:style w:type="paragraph" w:styleId="24">
    <w:name w:val="index 7"/>
    <w:basedOn w:val="1"/>
    <w:next w:val="1"/>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uiPriority w:val="0"/>
    <w:pPr>
      <w:tabs>
        <w:tab w:val="right" w:leader="dot" w:pos="9242"/>
      </w:tabs>
    </w:pPr>
    <w:rPr>
      <w:rFonts w:ascii="宋体"/>
      <w:szCs w:val="21"/>
    </w:rPr>
  </w:style>
  <w:style w:type="paragraph" w:styleId="27">
    <w:name w:val="toc 9"/>
    <w:basedOn w:val="1"/>
    <w:next w:val="1"/>
    <w:semiHidden/>
    <w:uiPriority w:val="0"/>
    <w:pPr>
      <w:ind w:left="1470"/>
      <w:jc w:val="left"/>
    </w:pPr>
    <w:rPr>
      <w:sz w:val="20"/>
      <w:szCs w:val="20"/>
    </w:rPr>
  </w:style>
  <w:style w:type="paragraph" w:styleId="28">
    <w:name w:val="index 2"/>
    <w:basedOn w:val="1"/>
    <w:next w:val="1"/>
    <w:qFormat/>
    <w:uiPriority w:val="0"/>
    <w:pPr>
      <w:ind w:left="420" w:hanging="210"/>
      <w:jc w:val="left"/>
    </w:pPr>
    <w:rPr>
      <w:rFonts w:ascii="Calibri" w:hAnsi="Calibri"/>
      <w:sz w:val="20"/>
      <w:szCs w:val="20"/>
    </w:rPr>
  </w:style>
  <w:style w:type="table" w:styleId="30">
    <w:name w:val="Table Grid"/>
    <w:basedOn w:val="2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qFormat/>
    <w:uiPriority w:val="0"/>
    <w:rPr>
      <w:vertAlign w:val="superscript"/>
    </w:rPr>
  </w:style>
  <w:style w:type="character" w:styleId="33">
    <w:name w:val="page number"/>
    <w:qFormat/>
    <w:uiPriority w:val="0"/>
    <w:rPr>
      <w:rFonts w:ascii="Times New Roman" w:hAnsi="Times New Roman" w:eastAsia="宋体"/>
      <w:sz w:val="18"/>
    </w:rPr>
  </w:style>
  <w:style w:type="character" w:styleId="34">
    <w:name w:val="FollowedHyperlink"/>
    <w:qFormat/>
    <w:uiPriority w:val="0"/>
    <w:rPr>
      <w:color w:val="800080"/>
      <w:u w:val="single"/>
    </w:rPr>
  </w:style>
  <w:style w:type="character" w:styleId="35">
    <w:name w:val="Hyperlink"/>
    <w:uiPriority w:val="0"/>
    <w:rPr>
      <w:color w:val="0000FF"/>
      <w:spacing w:val="0"/>
      <w:w w:val="100"/>
      <w:szCs w:val="21"/>
      <w:u w:val="single"/>
    </w:rPr>
  </w:style>
  <w:style w:type="character" w:styleId="36">
    <w:name w:val="footnote reference"/>
    <w:semiHidden/>
    <w:uiPriority w:val="0"/>
    <w:rPr>
      <w:vertAlign w:val="superscript"/>
    </w:rPr>
  </w:style>
  <w:style w:type="character" w:customStyle="1" w:styleId="37">
    <w:name w:val="段 Char"/>
    <w:link w:val="21"/>
    <w:uiPriority w:val="0"/>
    <w:rPr>
      <w:rFonts w:ascii="宋体"/>
      <w:sz w:val="21"/>
      <w:lang w:val="en-US" w:eastAsia="zh-CN" w:bidi="ar-SA"/>
    </w:rPr>
  </w:style>
  <w:style w:type="paragraph" w:customStyle="1" w:styleId="38">
    <w:name w:val="一级条标题"/>
    <w:next w:val="21"/>
    <w:qFormat/>
    <w:uiPriority w:val="99"/>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39">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0">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1">
    <w:name w:val="章标题"/>
    <w:next w:val="21"/>
    <w:qFormat/>
    <w:uiPriority w:val="99"/>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二级条标题"/>
    <w:basedOn w:val="38"/>
    <w:next w:val="21"/>
    <w:qFormat/>
    <w:uiPriority w:val="99"/>
    <w:pPr>
      <w:numPr>
        <w:ilvl w:val="2"/>
      </w:numPr>
      <w:spacing w:before="50" w:after="50"/>
      <w:outlineLvl w:val="3"/>
    </w:pPr>
  </w:style>
  <w:style w:type="paragraph" w:customStyle="1" w:styleId="43">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4">
    <w:name w:val="列项——（一级）"/>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5">
    <w:name w:val="列项●（二级）"/>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6">
    <w:name w:val="目次、标准名称标题"/>
    <w:basedOn w:val="1"/>
    <w:next w:val="21"/>
    <w:link w:val="13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7">
    <w:name w:val="三级条标题"/>
    <w:basedOn w:val="42"/>
    <w:next w:val="21"/>
    <w:qFormat/>
    <w:uiPriority w:val="99"/>
    <w:pPr>
      <w:numPr>
        <w:ilvl w:val="3"/>
      </w:numPr>
      <w:outlineLvl w:val="4"/>
    </w:pPr>
  </w:style>
  <w:style w:type="paragraph" w:customStyle="1" w:styleId="48">
    <w:name w:val="示例"/>
    <w:next w:val="49"/>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4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0">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1">
    <w:name w:val="四级条标题"/>
    <w:basedOn w:val="47"/>
    <w:next w:val="21"/>
    <w:qFormat/>
    <w:uiPriority w:val="99"/>
    <w:pPr>
      <w:numPr>
        <w:ilvl w:val="4"/>
      </w:numPr>
      <w:outlineLvl w:val="5"/>
    </w:pPr>
  </w:style>
  <w:style w:type="paragraph" w:customStyle="1" w:styleId="52">
    <w:name w:val="五级条标题"/>
    <w:basedOn w:val="51"/>
    <w:next w:val="21"/>
    <w:qFormat/>
    <w:uiPriority w:val="99"/>
    <w:pPr>
      <w:numPr>
        <w:ilvl w:val="5"/>
      </w:numPr>
      <w:outlineLvl w:val="6"/>
    </w:pPr>
  </w:style>
  <w:style w:type="paragraph" w:customStyle="1" w:styleId="53">
    <w:name w:val="注："/>
    <w:next w:val="21"/>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4">
    <w:name w:val="注×："/>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5">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6">
    <w:name w:val="列项◆（三级）"/>
    <w:basedOn w:val="1"/>
    <w:uiPriority w:val="0"/>
    <w:pPr>
      <w:numPr>
        <w:ilvl w:val="2"/>
        <w:numId w:val="3"/>
      </w:numPr>
    </w:pPr>
    <w:rPr>
      <w:rFonts w:ascii="宋体"/>
      <w:szCs w:val="21"/>
    </w:rPr>
  </w:style>
  <w:style w:type="paragraph" w:customStyle="1" w:styleId="57">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58">
    <w:name w:val="示例×："/>
    <w:basedOn w:val="41"/>
    <w:qFormat/>
    <w:uiPriority w:val="0"/>
    <w:pPr>
      <w:numPr>
        <w:numId w:val="8"/>
      </w:numPr>
      <w:spacing w:beforeLines="0" w:afterLines="0"/>
      <w:outlineLvl w:val="9"/>
    </w:pPr>
    <w:rPr>
      <w:rFonts w:ascii="宋体" w:eastAsia="宋体"/>
      <w:sz w:val="18"/>
      <w:szCs w:val="18"/>
    </w:rPr>
  </w:style>
  <w:style w:type="paragraph" w:customStyle="1" w:styleId="59">
    <w:name w:val="二级无"/>
    <w:basedOn w:val="42"/>
    <w:qFormat/>
    <w:uiPriority w:val="0"/>
    <w:pPr>
      <w:spacing w:beforeLines="0" w:afterLines="0"/>
    </w:pPr>
    <w:rPr>
      <w:rFonts w:ascii="宋体" w:eastAsia="宋体"/>
    </w:rPr>
  </w:style>
  <w:style w:type="paragraph" w:customStyle="1" w:styleId="60">
    <w:name w:val="注：（正文）"/>
    <w:basedOn w:val="53"/>
    <w:next w:val="21"/>
    <w:qFormat/>
    <w:uiPriority w:val="0"/>
    <w:pPr>
      <w:numPr>
        <w:numId w:val="9"/>
      </w:numPr>
      <w:ind w:left="726" w:hanging="363"/>
    </w:pPr>
  </w:style>
  <w:style w:type="paragraph" w:customStyle="1" w:styleId="61">
    <w:name w:val="注×：（正文）"/>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2">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4">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65">
    <w:name w:val="标准书眉_偶数页"/>
    <w:basedOn w:val="40"/>
    <w:next w:val="1"/>
    <w:uiPriority w:val="0"/>
    <w:pPr>
      <w:jc w:val="left"/>
    </w:pPr>
  </w:style>
  <w:style w:type="paragraph" w:customStyle="1" w:styleId="66">
    <w:name w:val="标准书眉一"/>
    <w:uiPriority w:val="0"/>
    <w:pPr>
      <w:jc w:val="both"/>
    </w:pPr>
    <w:rPr>
      <w:rFonts w:ascii="Times New Roman" w:hAnsi="Times New Roman" w:eastAsia="宋体" w:cs="Times New Roman"/>
      <w:lang w:val="en-US" w:eastAsia="zh-CN" w:bidi="ar-SA"/>
    </w:rPr>
  </w:style>
  <w:style w:type="paragraph" w:customStyle="1" w:styleId="67">
    <w:name w:val="参考文献"/>
    <w:basedOn w:val="1"/>
    <w:next w:val="2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8">
    <w:name w:val="参考文献、索引标题"/>
    <w:basedOn w:val="1"/>
    <w:next w:val="21"/>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69">
    <w:name w:val="发布"/>
    <w:uiPriority w:val="0"/>
    <w:rPr>
      <w:rFonts w:ascii="黑体" w:eastAsia="黑体"/>
      <w:spacing w:val="85"/>
      <w:w w:val="100"/>
      <w:position w:val="3"/>
      <w:sz w:val="28"/>
      <w:szCs w:val="28"/>
    </w:rPr>
  </w:style>
  <w:style w:type="paragraph" w:customStyle="1" w:styleId="70">
    <w:name w:val="发布部门"/>
    <w:next w:val="21"/>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1">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4">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5">
    <w:name w:val="封面标准英文名称"/>
    <w:basedOn w:val="74"/>
    <w:uiPriority w:val="0"/>
    <w:pPr>
      <w:framePr w:wrap="around"/>
      <w:spacing w:before="370" w:line="400" w:lineRule="exact"/>
    </w:pPr>
    <w:rPr>
      <w:rFonts w:ascii="Times New Roman"/>
      <w:sz w:val="28"/>
      <w:szCs w:val="28"/>
    </w:rPr>
  </w:style>
  <w:style w:type="paragraph" w:customStyle="1" w:styleId="76">
    <w:name w:val="封面一致性程度标识"/>
    <w:basedOn w:val="75"/>
    <w:uiPriority w:val="0"/>
    <w:pPr>
      <w:framePr w:wrap="around"/>
      <w:spacing w:before="440"/>
    </w:pPr>
    <w:rPr>
      <w:rFonts w:ascii="宋体" w:eastAsia="宋体"/>
    </w:rPr>
  </w:style>
  <w:style w:type="paragraph" w:customStyle="1" w:styleId="77">
    <w:name w:val="封面标准文稿类别"/>
    <w:basedOn w:val="76"/>
    <w:uiPriority w:val="0"/>
    <w:pPr>
      <w:framePr w:wrap="around"/>
      <w:spacing w:after="160" w:line="240" w:lineRule="auto"/>
    </w:pPr>
    <w:rPr>
      <w:sz w:val="24"/>
    </w:rPr>
  </w:style>
  <w:style w:type="paragraph" w:customStyle="1" w:styleId="78">
    <w:name w:val="封面标准文稿编辑信息"/>
    <w:basedOn w:val="77"/>
    <w:uiPriority w:val="0"/>
    <w:pPr>
      <w:framePr w:wrap="around"/>
      <w:spacing w:before="180" w:line="180" w:lineRule="exact"/>
    </w:pPr>
    <w:rPr>
      <w:sz w:val="21"/>
    </w:rPr>
  </w:style>
  <w:style w:type="paragraph" w:customStyle="1" w:styleId="79">
    <w:name w:val="封面正文"/>
    <w:uiPriority w:val="0"/>
    <w:pPr>
      <w:jc w:val="both"/>
    </w:pPr>
    <w:rPr>
      <w:rFonts w:ascii="Times New Roman" w:hAnsi="Times New Roman" w:eastAsia="宋体" w:cs="Times New Roman"/>
      <w:lang w:val="en-US" w:eastAsia="zh-CN" w:bidi="ar-SA"/>
    </w:rPr>
  </w:style>
  <w:style w:type="paragraph" w:customStyle="1" w:styleId="80">
    <w:name w:val="附录标识"/>
    <w:basedOn w:val="1"/>
    <w:next w:val="21"/>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1">
    <w:name w:val="附录标题"/>
    <w:basedOn w:val="21"/>
    <w:next w:val="21"/>
    <w:uiPriority w:val="0"/>
    <w:pPr>
      <w:ind w:firstLine="0" w:firstLineChars="0"/>
      <w:jc w:val="center"/>
    </w:pPr>
    <w:rPr>
      <w:rFonts w:ascii="黑体" w:eastAsia="黑体"/>
    </w:rPr>
  </w:style>
  <w:style w:type="paragraph" w:customStyle="1" w:styleId="82">
    <w:name w:val="附录表标号"/>
    <w:basedOn w:val="1"/>
    <w:next w:val="21"/>
    <w:uiPriority w:val="0"/>
    <w:pPr>
      <w:numPr>
        <w:ilvl w:val="0"/>
        <w:numId w:val="12"/>
      </w:numPr>
      <w:tabs>
        <w:tab w:val="clear" w:pos="0"/>
      </w:tabs>
      <w:spacing w:line="14" w:lineRule="exact"/>
      <w:ind w:left="811" w:hanging="448"/>
      <w:jc w:val="center"/>
      <w:outlineLvl w:val="0"/>
    </w:pPr>
    <w:rPr>
      <w:color w:val="FFFFFF"/>
    </w:rPr>
  </w:style>
  <w:style w:type="paragraph" w:customStyle="1" w:styleId="83">
    <w:name w:val="附录表标题"/>
    <w:basedOn w:val="1"/>
    <w:next w:val="21"/>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4">
    <w:name w:val="附录二级条标题"/>
    <w:basedOn w:val="1"/>
    <w:next w:val="21"/>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5">
    <w:name w:val="附录二级无"/>
    <w:basedOn w:val="84"/>
    <w:uiPriority w:val="0"/>
    <w:pPr>
      <w:tabs>
        <w:tab w:val="clear" w:pos="360"/>
      </w:tabs>
      <w:spacing w:beforeLines="0" w:afterLines="0"/>
    </w:pPr>
    <w:rPr>
      <w:rFonts w:ascii="宋体" w:eastAsia="宋体"/>
      <w:szCs w:val="21"/>
    </w:rPr>
  </w:style>
  <w:style w:type="paragraph" w:customStyle="1" w:styleId="86">
    <w:name w:val="附录公式"/>
    <w:basedOn w:val="21"/>
    <w:next w:val="21"/>
    <w:link w:val="87"/>
    <w:qFormat/>
    <w:uiPriority w:val="0"/>
  </w:style>
  <w:style w:type="character" w:customStyle="1" w:styleId="87">
    <w:name w:val="附录公式 Char"/>
    <w:basedOn w:val="37"/>
    <w:link w:val="86"/>
    <w:uiPriority w:val="0"/>
    <w:rPr>
      <w:rFonts w:ascii="宋体"/>
      <w:sz w:val="21"/>
      <w:lang w:val="en-US" w:eastAsia="zh-CN" w:bidi="ar-SA"/>
    </w:rPr>
  </w:style>
  <w:style w:type="paragraph" w:customStyle="1" w:styleId="88">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rPr>
  </w:style>
  <w:style w:type="paragraph" w:customStyle="1" w:styleId="89">
    <w:name w:val="附录三级条标题"/>
    <w:basedOn w:val="84"/>
    <w:next w:val="21"/>
    <w:uiPriority w:val="0"/>
    <w:pPr>
      <w:numPr>
        <w:ilvl w:val="4"/>
      </w:numPr>
      <w:outlineLvl w:val="4"/>
    </w:pPr>
  </w:style>
  <w:style w:type="paragraph" w:customStyle="1" w:styleId="90">
    <w:name w:val="附录三级无"/>
    <w:basedOn w:val="89"/>
    <w:uiPriority w:val="0"/>
    <w:pPr>
      <w:tabs>
        <w:tab w:val="clear" w:pos="360"/>
      </w:tabs>
      <w:spacing w:beforeLines="0" w:afterLines="0"/>
    </w:pPr>
    <w:rPr>
      <w:rFonts w:ascii="宋体" w:eastAsia="宋体"/>
      <w:szCs w:val="21"/>
    </w:rPr>
  </w:style>
  <w:style w:type="paragraph" w:customStyle="1" w:styleId="9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2">
    <w:name w:val="附录四级条标题"/>
    <w:basedOn w:val="89"/>
    <w:next w:val="21"/>
    <w:qFormat/>
    <w:uiPriority w:val="0"/>
    <w:pPr>
      <w:numPr>
        <w:ilvl w:val="5"/>
      </w:numPr>
      <w:outlineLvl w:val="5"/>
    </w:pPr>
  </w:style>
  <w:style w:type="paragraph" w:customStyle="1" w:styleId="93">
    <w:name w:val="附录四级无"/>
    <w:basedOn w:val="92"/>
    <w:uiPriority w:val="0"/>
    <w:pPr>
      <w:tabs>
        <w:tab w:val="clear" w:pos="360"/>
      </w:tabs>
      <w:spacing w:beforeLines="0" w:afterLines="0"/>
    </w:pPr>
    <w:rPr>
      <w:rFonts w:ascii="宋体" w:eastAsia="宋体"/>
      <w:szCs w:val="21"/>
    </w:rPr>
  </w:style>
  <w:style w:type="paragraph" w:customStyle="1" w:styleId="94">
    <w:name w:val="附录图标号"/>
    <w:basedOn w:val="1"/>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5">
    <w:name w:val="附录图标题"/>
    <w:basedOn w:val="1"/>
    <w:next w:val="21"/>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96">
    <w:name w:val="附录五级条标题"/>
    <w:basedOn w:val="92"/>
    <w:next w:val="21"/>
    <w:uiPriority w:val="0"/>
    <w:pPr>
      <w:numPr>
        <w:ilvl w:val="6"/>
      </w:numPr>
      <w:outlineLvl w:val="6"/>
    </w:pPr>
  </w:style>
  <w:style w:type="paragraph" w:customStyle="1" w:styleId="97">
    <w:name w:val="附录五级无"/>
    <w:basedOn w:val="96"/>
    <w:uiPriority w:val="0"/>
    <w:pPr>
      <w:tabs>
        <w:tab w:val="clear" w:pos="360"/>
      </w:tabs>
      <w:spacing w:beforeLines="0" w:afterLines="0"/>
    </w:pPr>
    <w:rPr>
      <w:rFonts w:ascii="宋体" w:eastAsia="宋体"/>
      <w:szCs w:val="21"/>
    </w:rPr>
  </w:style>
  <w:style w:type="paragraph" w:customStyle="1" w:styleId="98">
    <w:name w:val="附录章标题"/>
    <w:next w:val="21"/>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一级条标题"/>
    <w:basedOn w:val="98"/>
    <w:next w:val="21"/>
    <w:uiPriority w:val="0"/>
    <w:pPr>
      <w:numPr>
        <w:ilvl w:val="2"/>
      </w:numPr>
      <w:autoSpaceDN w:val="0"/>
      <w:spacing w:beforeLines="50" w:afterLines="50"/>
      <w:outlineLvl w:val="2"/>
    </w:pPr>
  </w:style>
  <w:style w:type="paragraph" w:customStyle="1" w:styleId="100">
    <w:name w:val="附录一级无"/>
    <w:basedOn w:val="99"/>
    <w:uiPriority w:val="0"/>
    <w:pPr>
      <w:tabs>
        <w:tab w:val="clear" w:pos="360"/>
      </w:tabs>
      <w:spacing w:beforeLines="0" w:afterLines="0"/>
    </w:pPr>
    <w:rPr>
      <w:rFonts w:ascii="宋体" w:eastAsia="宋体"/>
      <w:szCs w:val="21"/>
    </w:rPr>
  </w:style>
  <w:style w:type="paragraph" w:customStyle="1" w:styleId="101">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2">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3">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0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05">
    <w:name w:val="其他标准标志"/>
    <w:basedOn w:val="62"/>
    <w:qFormat/>
    <w:uiPriority w:val="0"/>
    <w:pPr>
      <w:framePr w:w="6101" w:wrap="around" w:vAnchor="page" w:hAnchor="page" w:x="4673" w:y="942"/>
    </w:pPr>
    <w:rPr>
      <w:w w:val="130"/>
    </w:rPr>
  </w:style>
  <w:style w:type="paragraph" w:customStyle="1" w:styleId="10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其他发布部门"/>
    <w:basedOn w:val="70"/>
    <w:qFormat/>
    <w:uiPriority w:val="0"/>
    <w:pPr>
      <w:framePr w:wrap="around" w:y="15310"/>
      <w:spacing w:line="0" w:lineRule="atLeast"/>
    </w:pPr>
    <w:rPr>
      <w:rFonts w:ascii="黑体" w:eastAsia="黑体"/>
      <w:b w:val="0"/>
    </w:rPr>
  </w:style>
  <w:style w:type="paragraph" w:customStyle="1" w:styleId="108">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9">
    <w:name w:val="三级无"/>
    <w:basedOn w:val="47"/>
    <w:uiPriority w:val="0"/>
    <w:pPr>
      <w:spacing w:beforeLines="0" w:afterLines="0"/>
    </w:pPr>
    <w:rPr>
      <w:rFonts w:ascii="宋体" w:eastAsia="宋体"/>
    </w:rPr>
  </w:style>
  <w:style w:type="paragraph" w:customStyle="1" w:styleId="110">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1">
    <w:name w:val="示例后文字"/>
    <w:basedOn w:val="21"/>
    <w:next w:val="21"/>
    <w:qFormat/>
    <w:uiPriority w:val="0"/>
    <w:pPr>
      <w:ind w:firstLine="360"/>
    </w:pPr>
    <w:rPr>
      <w:sz w:val="18"/>
    </w:rPr>
  </w:style>
  <w:style w:type="paragraph" w:customStyle="1" w:styleId="112">
    <w:name w:val="首示例"/>
    <w:next w:val="21"/>
    <w:link w:val="113"/>
    <w:qFormat/>
    <w:uiPriority w:val="0"/>
    <w:pPr>
      <w:tabs>
        <w:tab w:val="left" w:pos="360"/>
      </w:tabs>
    </w:pPr>
    <w:rPr>
      <w:rFonts w:ascii="宋体" w:hAnsi="宋体" w:eastAsia="宋体" w:cs="Times New Roman"/>
      <w:kern w:val="2"/>
      <w:sz w:val="18"/>
      <w:szCs w:val="18"/>
      <w:lang w:val="en-US" w:eastAsia="zh-CN" w:bidi="ar-SA"/>
    </w:rPr>
  </w:style>
  <w:style w:type="character" w:customStyle="1" w:styleId="113">
    <w:name w:val="首示例 Char"/>
    <w:link w:val="112"/>
    <w:qFormat/>
    <w:uiPriority w:val="0"/>
    <w:rPr>
      <w:rFonts w:ascii="宋体" w:hAnsi="宋体"/>
      <w:kern w:val="2"/>
      <w:sz w:val="18"/>
      <w:szCs w:val="18"/>
    </w:rPr>
  </w:style>
  <w:style w:type="paragraph" w:customStyle="1" w:styleId="114">
    <w:name w:val="四级无"/>
    <w:basedOn w:val="51"/>
    <w:qFormat/>
    <w:uiPriority w:val="0"/>
    <w:pPr>
      <w:spacing w:beforeLines="0" w:afterLines="0"/>
    </w:pPr>
    <w:rPr>
      <w:rFonts w:ascii="宋体" w:eastAsia="宋体"/>
    </w:rPr>
  </w:style>
  <w:style w:type="paragraph" w:customStyle="1" w:styleId="115">
    <w:name w:val="条文脚注"/>
    <w:basedOn w:val="22"/>
    <w:qFormat/>
    <w:uiPriority w:val="0"/>
    <w:pPr>
      <w:numPr>
        <w:numId w:val="0"/>
      </w:numPr>
      <w:jc w:val="both"/>
    </w:pPr>
  </w:style>
  <w:style w:type="paragraph" w:customStyle="1" w:styleId="116">
    <w:name w:val="图标脚注说明"/>
    <w:basedOn w:val="21"/>
    <w:uiPriority w:val="0"/>
    <w:pPr>
      <w:ind w:left="840" w:hanging="420" w:firstLineChars="0"/>
    </w:pPr>
    <w:rPr>
      <w:sz w:val="18"/>
      <w:szCs w:val="18"/>
    </w:rPr>
  </w:style>
  <w:style w:type="paragraph" w:customStyle="1" w:styleId="117">
    <w:name w:val="图表脚注说明"/>
    <w:basedOn w:val="1"/>
    <w:qFormat/>
    <w:uiPriority w:val="0"/>
    <w:pPr>
      <w:numPr>
        <w:ilvl w:val="0"/>
        <w:numId w:val="15"/>
      </w:numPr>
    </w:pPr>
    <w:rPr>
      <w:rFonts w:ascii="宋体"/>
      <w:sz w:val="18"/>
      <w:szCs w:val="18"/>
    </w:rPr>
  </w:style>
  <w:style w:type="paragraph" w:customStyle="1" w:styleId="118">
    <w:name w:val="图的脚注"/>
    <w:next w:val="2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9">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0">
    <w:name w:val="五级无"/>
    <w:basedOn w:val="52"/>
    <w:qFormat/>
    <w:uiPriority w:val="0"/>
    <w:pPr>
      <w:spacing w:beforeLines="0" w:afterLines="0"/>
    </w:pPr>
    <w:rPr>
      <w:rFonts w:ascii="宋体" w:eastAsia="宋体"/>
    </w:rPr>
  </w:style>
  <w:style w:type="paragraph" w:customStyle="1" w:styleId="121">
    <w:name w:val="一级无"/>
    <w:basedOn w:val="38"/>
    <w:uiPriority w:val="0"/>
    <w:pPr>
      <w:spacing w:beforeLines="0" w:afterLines="0"/>
    </w:pPr>
    <w:rPr>
      <w:rFonts w:ascii="宋体" w:eastAsia="宋体"/>
    </w:rPr>
  </w:style>
  <w:style w:type="paragraph" w:customStyle="1" w:styleId="122">
    <w:name w:val="正文表标题"/>
    <w:next w:val="21"/>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3">
    <w:name w:val="正文公式编号制表符"/>
    <w:basedOn w:val="21"/>
    <w:next w:val="21"/>
    <w:qFormat/>
    <w:uiPriority w:val="0"/>
    <w:pPr>
      <w:ind w:firstLine="0" w:firstLineChars="0"/>
    </w:pPr>
  </w:style>
  <w:style w:type="paragraph" w:customStyle="1" w:styleId="124">
    <w:name w:val="正文图标题"/>
    <w:next w:val="2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5">
    <w:name w:val="终结线"/>
    <w:basedOn w:val="1"/>
    <w:qFormat/>
    <w:uiPriority w:val="0"/>
    <w:pPr>
      <w:framePr w:hSpace="181" w:vSpace="181" w:wrap="around" w:vAnchor="text" w:hAnchor="margin" w:xAlign="center" w:y="285"/>
    </w:pPr>
  </w:style>
  <w:style w:type="paragraph" w:customStyle="1" w:styleId="126">
    <w:name w:val="其他发布日期"/>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27">
    <w:name w:val="其他实施日期"/>
    <w:basedOn w:val="110"/>
    <w:qFormat/>
    <w:uiPriority w:val="0"/>
    <w:pPr>
      <w:framePr w:wrap="around"/>
    </w:pPr>
  </w:style>
  <w:style w:type="paragraph" w:customStyle="1" w:styleId="128">
    <w:name w:val="封面标准名称2"/>
    <w:basedOn w:val="74"/>
    <w:qFormat/>
    <w:uiPriority w:val="0"/>
    <w:pPr>
      <w:framePr w:wrap="around" w:y="4469"/>
      <w:spacing w:beforeLines="630"/>
    </w:pPr>
  </w:style>
  <w:style w:type="paragraph" w:customStyle="1" w:styleId="129">
    <w:name w:val="封面标准英文名称2"/>
    <w:basedOn w:val="75"/>
    <w:uiPriority w:val="0"/>
    <w:pPr>
      <w:framePr w:wrap="around" w:y="4469"/>
    </w:pPr>
  </w:style>
  <w:style w:type="paragraph" w:customStyle="1" w:styleId="130">
    <w:name w:val="封面一致性程度标识2"/>
    <w:basedOn w:val="76"/>
    <w:qFormat/>
    <w:uiPriority w:val="0"/>
    <w:pPr>
      <w:framePr w:wrap="around" w:y="4469"/>
    </w:pPr>
  </w:style>
  <w:style w:type="paragraph" w:customStyle="1" w:styleId="131">
    <w:name w:val="封面标准文稿类别2"/>
    <w:basedOn w:val="77"/>
    <w:qFormat/>
    <w:uiPriority w:val="0"/>
    <w:pPr>
      <w:framePr w:wrap="around" w:y="4469"/>
    </w:pPr>
  </w:style>
  <w:style w:type="paragraph" w:customStyle="1" w:styleId="132">
    <w:name w:val="封面标准文稿编辑信息2"/>
    <w:basedOn w:val="78"/>
    <w:uiPriority w:val="0"/>
    <w:pPr>
      <w:framePr w:wrap="around" w:y="4469"/>
    </w:pPr>
  </w:style>
  <w:style w:type="paragraph" w:customStyle="1" w:styleId="133">
    <w:name w:val="标准名称"/>
    <w:basedOn w:val="46"/>
    <w:link w:val="136"/>
    <w:qFormat/>
    <w:uiPriority w:val="0"/>
  </w:style>
  <w:style w:type="character" w:styleId="134">
    <w:name w:val="Placeholder Text"/>
    <w:basedOn w:val="31"/>
    <w:semiHidden/>
    <w:qFormat/>
    <w:uiPriority w:val="99"/>
    <w:rPr>
      <w:color w:val="808080"/>
    </w:rPr>
  </w:style>
  <w:style w:type="character" w:customStyle="1" w:styleId="135">
    <w:name w:val="目次、标准名称标题 Char"/>
    <w:basedOn w:val="31"/>
    <w:link w:val="46"/>
    <w:uiPriority w:val="0"/>
    <w:rPr>
      <w:rFonts w:ascii="黑体" w:eastAsia="黑体"/>
      <w:sz w:val="32"/>
      <w:shd w:val="clear" w:color="FFFFFF" w:fill="FFFFFF"/>
    </w:rPr>
  </w:style>
  <w:style w:type="character" w:customStyle="1" w:styleId="136">
    <w:name w:val="标准名称 Char"/>
    <w:basedOn w:val="135"/>
    <w:link w:val="133"/>
    <w:qFormat/>
    <w:uiPriority w:val="0"/>
    <w:rPr>
      <w:rFonts w:ascii="黑体" w:eastAsia="黑体"/>
      <w:sz w:val="32"/>
      <w:shd w:val="clear" w:color="FFFFFF" w:fill="FFFFFF"/>
    </w:rPr>
  </w:style>
  <w:style w:type="character" w:customStyle="1" w:styleId="137">
    <w:name w:val="批注框文本 Char"/>
    <w:basedOn w:val="31"/>
    <w:link w:val="14"/>
    <w:uiPriority w:val="0"/>
    <w:rPr>
      <w:kern w:val="2"/>
      <w:sz w:val="18"/>
      <w:szCs w:val="18"/>
    </w:rPr>
  </w:style>
  <w:style w:type="paragraph" w:customStyle="1" w:styleId="138">
    <w:name w:val="列出段落1"/>
    <w:basedOn w:val="1"/>
    <w:next w:val="139"/>
    <w:qFormat/>
    <w:uiPriority w:val="34"/>
    <w:pPr>
      <w:ind w:firstLine="420" w:firstLineChars="200"/>
    </w:pPr>
    <w:rPr>
      <w:rFonts w:ascii="Calibri" w:hAnsi="Calibri"/>
      <w:szCs w:val="22"/>
    </w:rPr>
  </w:style>
  <w:style w:type="paragraph" w:styleId="139">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478;&#24237;&#36866;&#32769;&#21270;&#25913;&#36896;&#20225;&#19994;&#26381;&#21153;&#35268;&#33539;.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5A63B36CA404B36B267B823AF73659E"/>
        <w:style w:val=""/>
        <w:category>
          <w:name w:val="常规"/>
          <w:gallery w:val="placeholder"/>
        </w:category>
        <w:types>
          <w:type w:val="bbPlcHdr"/>
        </w:types>
        <w:behaviors>
          <w:behavior w:val="content"/>
        </w:behaviors>
        <w:description w:val=""/>
        <w:guid w:val="{86F1C88C-6A64-41D1-ACBB-24CC7E64F2D2}"/>
      </w:docPartPr>
      <w:docPartBody>
        <w:p>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5A63B36CA404B36B267B823AF73659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14646-6739-4096-8CB8-B8062E3674DC}">
  <ds:schemaRefs/>
</ds:datastoreItem>
</file>

<file path=docProps/app.xml><?xml version="1.0" encoding="utf-8"?>
<Properties xmlns="http://schemas.openxmlformats.org/officeDocument/2006/extended-properties" xmlns:vt="http://schemas.openxmlformats.org/officeDocument/2006/docPropsVTypes">
  <Template>家庭适老化改造企业服务规范</Template>
  <Company>zle</Company>
  <Pages>10</Pages>
  <Words>4233</Words>
  <Characters>592</Characters>
  <Lines>4</Lines>
  <Paragraphs>9</Paragraphs>
  <TotalTime>15</TotalTime>
  <ScaleCrop>false</ScaleCrop>
  <LinksUpToDate>false</LinksUpToDate>
  <CharactersWithSpaces>4816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2021-05-21T07:47:00Z</dcterms:created>
  <dc:creator>邱学思</dc:creator>
  <cp:lastModifiedBy>zz</cp:lastModifiedBy>
  <dcterms:modified xsi:type="dcterms:W3CDTF">2021-08-04T07:41:35Z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5B4903DE5147424798F3ADF56937C4DC</vt:lpwstr>
  </property>
</Properties>
</file>